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CA" w:rsidRDefault="00315FCA" w:rsidP="002B357A">
      <w:pPr>
        <w:tabs>
          <w:tab w:val="left" w:pos="7050"/>
        </w:tabs>
        <w:rPr>
          <w:sz w:val="26"/>
          <w:szCs w:val="26"/>
          <w:lang w:val="uk-UA"/>
        </w:rPr>
      </w:pPr>
    </w:p>
    <w:tbl>
      <w:tblPr>
        <w:tblpPr w:leftFromText="180" w:rightFromText="180" w:vertAnchor="page" w:horzAnchor="margin" w:tblpY="691"/>
        <w:tblW w:w="0" w:type="auto"/>
        <w:tblLayout w:type="fixed"/>
        <w:tblLook w:val="01E0" w:firstRow="1" w:lastRow="1" w:firstColumn="1" w:lastColumn="1" w:noHBand="0" w:noVBand="0"/>
      </w:tblPr>
      <w:tblGrid>
        <w:gridCol w:w="9076"/>
      </w:tblGrid>
      <w:tr w:rsidR="00072A3F" w:rsidTr="001873D6">
        <w:trPr>
          <w:trHeight w:val="1010"/>
        </w:trPr>
        <w:tc>
          <w:tcPr>
            <w:tcW w:w="9076" w:type="dxa"/>
          </w:tcPr>
          <w:p w:rsidR="00072A3F" w:rsidRDefault="00072A3F" w:rsidP="00072A3F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  <w:p w:rsidR="001873D6" w:rsidRDefault="001873D6" w:rsidP="00072A3F">
            <w:pPr>
              <w:pStyle w:val="a3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691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13"/>
              <w:gridCol w:w="1270"/>
              <w:gridCol w:w="634"/>
              <w:gridCol w:w="1937"/>
              <w:gridCol w:w="634"/>
              <w:gridCol w:w="1278"/>
              <w:gridCol w:w="1905"/>
            </w:tblGrid>
            <w:tr w:rsidR="001873D6" w:rsidTr="006D60CA">
              <w:trPr>
                <w:trHeight w:val="1079"/>
              </w:trPr>
              <w:tc>
                <w:tcPr>
                  <w:tcW w:w="1913" w:type="dxa"/>
                </w:tcPr>
                <w:p w:rsidR="001873D6" w:rsidRDefault="001873D6" w:rsidP="001873D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904" w:type="dxa"/>
                  <w:gridSpan w:val="2"/>
                </w:tcPr>
                <w:p w:rsidR="001873D6" w:rsidRDefault="001873D6" w:rsidP="001873D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937" w:type="dxa"/>
                  <w:hideMark/>
                </w:tcPr>
                <w:p w:rsidR="001873D6" w:rsidRDefault="001873D6" w:rsidP="001873D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419100" cy="600075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2" w:type="dxa"/>
                  <w:gridSpan w:val="2"/>
                </w:tcPr>
                <w:p w:rsidR="001873D6" w:rsidRDefault="001873D6" w:rsidP="001873D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905" w:type="dxa"/>
                  <w:hideMark/>
                </w:tcPr>
                <w:p w:rsidR="001873D6" w:rsidRDefault="001873D6" w:rsidP="001873D6">
                  <w:pPr>
                    <w:rPr>
                      <w:lang w:val="uk-UA"/>
                    </w:rPr>
                  </w:pPr>
                  <w:r>
                    <w:br/>
                  </w:r>
                  <w:r>
                    <w:br/>
                  </w:r>
                </w:p>
              </w:tc>
            </w:tr>
            <w:tr w:rsidR="001873D6" w:rsidTr="006D60CA">
              <w:trPr>
                <w:trHeight w:val="1010"/>
              </w:trPr>
              <w:tc>
                <w:tcPr>
                  <w:tcW w:w="9571" w:type="dxa"/>
                  <w:gridSpan w:val="7"/>
                </w:tcPr>
                <w:p w:rsidR="001873D6" w:rsidRDefault="001873D6" w:rsidP="001873D6">
                  <w:pPr>
                    <w:jc w:val="center"/>
                    <w:rPr>
                      <w:b/>
                      <w:sz w:val="6"/>
                      <w:szCs w:val="6"/>
                      <w:lang w:val="uk-UA"/>
                    </w:rPr>
                  </w:pPr>
                </w:p>
                <w:p w:rsidR="001873D6" w:rsidRDefault="001873D6" w:rsidP="001873D6">
                  <w:pPr>
                    <w:pStyle w:val="a3"/>
                    <w:rPr>
                      <w:b/>
                      <w:bCs/>
                      <w:spacing w:val="20"/>
                    </w:rPr>
                  </w:pPr>
                  <w:r>
                    <w:rPr>
                      <w:b/>
                      <w:bCs/>
                    </w:rPr>
                    <w:t>БОБРОВИЦЬКА МIСЬКА РАДА</w:t>
                  </w:r>
                  <w:r>
                    <w:rPr>
                      <w:b/>
                      <w:bCs/>
                      <w:spacing w:val="20"/>
                    </w:rPr>
                    <w:t xml:space="preserve"> </w:t>
                  </w:r>
                </w:p>
                <w:p w:rsidR="001873D6" w:rsidRDefault="001873D6" w:rsidP="001873D6">
                  <w:pPr>
                    <w:pStyle w:val="a3"/>
                    <w:spacing w:line="360" w:lineRule="auto"/>
                    <w:rPr>
                      <w:b/>
                      <w:bCs/>
                      <w:spacing w:val="20"/>
                    </w:rPr>
                  </w:pPr>
                  <w:r>
                    <w:rPr>
                      <w:b/>
                      <w:bCs/>
                      <w:spacing w:val="20"/>
                    </w:rPr>
                    <w:t xml:space="preserve">Чернігівської </w:t>
                  </w:r>
                  <w:proofErr w:type="spellStart"/>
                  <w:r>
                    <w:rPr>
                      <w:b/>
                      <w:bCs/>
                      <w:spacing w:val="20"/>
                    </w:rPr>
                    <w:t>областi</w:t>
                  </w:r>
                  <w:proofErr w:type="spellEnd"/>
                  <w:r>
                    <w:rPr>
                      <w:b/>
                      <w:bCs/>
                      <w:spacing w:val="20"/>
                    </w:rPr>
                    <w:t xml:space="preserve"> </w:t>
                  </w:r>
                </w:p>
                <w:p w:rsidR="001873D6" w:rsidRDefault="001873D6" w:rsidP="001873D6">
                  <w:pPr>
                    <w:pStyle w:val="a3"/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 И К О Н А В Ч И Й    К О М I Т Е Т</w:t>
                  </w:r>
                </w:p>
                <w:p w:rsidR="001873D6" w:rsidRDefault="001873D6" w:rsidP="001873D6">
                  <w:pPr>
                    <w:spacing w:line="360" w:lineRule="auto"/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Р I Ш Е Н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sz w:val="32"/>
                      <w:szCs w:val="32"/>
                    </w:rPr>
                    <w:t xml:space="preserve"> Я                    </w:t>
                  </w:r>
                </w:p>
              </w:tc>
            </w:tr>
            <w:tr w:rsidR="001873D6" w:rsidTr="006D60CA">
              <w:tc>
                <w:tcPr>
                  <w:tcW w:w="3183" w:type="dxa"/>
                  <w:gridSpan w:val="2"/>
                  <w:hideMark/>
                </w:tcPr>
                <w:p w:rsidR="001873D6" w:rsidRDefault="001873D6" w:rsidP="001873D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B05A44">
                    <w:rPr>
                      <w:sz w:val="28"/>
                      <w:szCs w:val="28"/>
                      <w:lang w:eastAsia="uk-UA"/>
                    </w:rPr>
                    <w:t xml:space="preserve">12 </w:t>
                  </w:r>
                  <w:proofErr w:type="spellStart"/>
                  <w:r w:rsidR="00B05A44">
                    <w:rPr>
                      <w:sz w:val="28"/>
                      <w:szCs w:val="28"/>
                      <w:lang w:eastAsia="uk-UA"/>
                    </w:rPr>
                    <w:t>грудня</w:t>
                  </w:r>
                  <w:proofErr w:type="spellEnd"/>
                  <w:r w:rsidR="00B05A44">
                    <w:rPr>
                      <w:sz w:val="28"/>
                      <w:szCs w:val="28"/>
                      <w:lang w:eastAsia="uk-UA"/>
                    </w:rPr>
                    <w:t xml:space="preserve">  2018 року</w:t>
                  </w:r>
                </w:p>
              </w:tc>
              <w:tc>
                <w:tcPr>
                  <w:tcW w:w="3205" w:type="dxa"/>
                  <w:gridSpan w:val="3"/>
                  <w:hideMark/>
                </w:tcPr>
                <w:p w:rsidR="001873D6" w:rsidRDefault="001873D6" w:rsidP="001873D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</w:t>
                  </w:r>
                  <w:proofErr w:type="gramStart"/>
                  <w:r>
                    <w:rPr>
                      <w:sz w:val="28"/>
                      <w:szCs w:val="28"/>
                    </w:rPr>
                    <w:t>.Б</w:t>
                  </w:r>
                  <w:proofErr w:type="gramEnd"/>
                  <w:r>
                    <w:rPr>
                      <w:sz w:val="28"/>
                      <w:szCs w:val="28"/>
                    </w:rPr>
                    <w:t>обровиця</w:t>
                  </w:r>
                  <w:proofErr w:type="spellEnd"/>
                </w:p>
              </w:tc>
              <w:tc>
                <w:tcPr>
                  <w:tcW w:w="3183" w:type="dxa"/>
                  <w:gridSpan w:val="2"/>
                  <w:hideMark/>
                </w:tcPr>
                <w:p w:rsidR="001873D6" w:rsidRDefault="00B05A44" w:rsidP="001873D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№ 261</w:t>
                  </w:r>
                </w:p>
                <w:p w:rsidR="001873D6" w:rsidRPr="00932F56" w:rsidRDefault="001873D6" w:rsidP="001873D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873D6" w:rsidRDefault="001873D6" w:rsidP="001873D6">
            <w:pPr>
              <w:rPr>
                <w:sz w:val="28"/>
                <w:szCs w:val="28"/>
                <w:lang w:val="uk-UA"/>
              </w:rPr>
            </w:pPr>
            <w:r w:rsidRPr="00AB33FA">
              <w:rPr>
                <w:sz w:val="28"/>
                <w:szCs w:val="28"/>
                <w:lang w:val="uk-UA"/>
              </w:rPr>
              <w:t>Про  проект  рішення «</w:t>
            </w:r>
            <w:r w:rsidRPr="00350036">
              <w:rPr>
                <w:sz w:val="28"/>
                <w:szCs w:val="28"/>
              </w:rPr>
              <w:t xml:space="preserve">Про </w:t>
            </w:r>
          </w:p>
          <w:p w:rsidR="001873D6" w:rsidRPr="00350036" w:rsidRDefault="001873D6" w:rsidP="001873D6">
            <w:pPr>
              <w:rPr>
                <w:sz w:val="28"/>
                <w:szCs w:val="28"/>
                <w:lang w:val="uk-UA"/>
              </w:rPr>
            </w:pPr>
            <w:r w:rsidRPr="00350036">
              <w:rPr>
                <w:sz w:val="28"/>
                <w:szCs w:val="28"/>
                <w:lang w:val="uk-UA"/>
              </w:rPr>
              <w:t xml:space="preserve">встановлення тарифу на </w:t>
            </w:r>
          </w:p>
          <w:p w:rsidR="001873D6" w:rsidRPr="00350036" w:rsidRDefault="001873D6" w:rsidP="001873D6">
            <w:pPr>
              <w:rPr>
                <w:sz w:val="28"/>
                <w:szCs w:val="28"/>
                <w:lang w:val="uk-UA"/>
              </w:rPr>
            </w:pPr>
            <w:r w:rsidRPr="00350036">
              <w:rPr>
                <w:sz w:val="28"/>
                <w:szCs w:val="28"/>
                <w:lang w:val="uk-UA"/>
              </w:rPr>
              <w:t xml:space="preserve">проїзд на автобусному маршруті </w:t>
            </w:r>
          </w:p>
          <w:p w:rsidR="001873D6" w:rsidRPr="00350036" w:rsidRDefault="001873D6" w:rsidP="001873D6">
            <w:pPr>
              <w:rPr>
                <w:sz w:val="28"/>
                <w:szCs w:val="28"/>
                <w:lang w:val="uk-UA"/>
              </w:rPr>
            </w:pPr>
            <w:r w:rsidRPr="00350036">
              <w:rPr>
                <w:sz w:val="28"/>
                <w:szCs w:val="28"/>
                <w:lang w:val="uk-UA"/>
              </w:rPr>
              <w:t xml:space="preserve">загального користування </w:t>
            </w:r>
          </w:p>
          <w:p w:rsidR="001873D6" w:rsidRPr="00350036" w:rsidRDefault="001873D6" w:rsidP="001873D6">
            <w:pPr>
              <w:rPr>
                <w:sz w:val="28"/>
                <w:szCs w:val="28"/>
                <w:lang w:val="uk-UA"/>
              </w:rPr>
            </w:pPr>
            <w:r w:rsidRPr="00350036">
              <w:rPr>
                <w:sz w:val="28"/>
                <w:szCs w:val="28"/>
                <w:lang w:val="uk-UA"/>
              </w:rPr>
              <w:t xml:space="preserve">(в режимі маршрутного таксі) </w:t>
            </w:r>
          </w:p>
          <w:p w:rsidR="001873D6" w:rsidRPr="00AB33FA" w:rsidRDefault="001873D6" w:rsidP="001873D6">
            <w:pPr>
              <w:rPr>
                <w:sz w:val="28"/>
                <w:szCs w:val="28"/>
                <w:lang w:val="uk-UA"/>
              </w:rPr>
            </w:pPr>
            <w:r w:rsidRPr="00350036">
              <w:rPr>
                <w:sz w:val="28"/>
                <w:szCs w:val="28"/>
                <w:lang w:val="uk-UA"/>
              </w:rPr>
              <w:t xml:space="preserve">по </w:t>
            </w:r>
            <w:proofErr w:type="spellStart"/>
            <w:r w:rsidRPr="00350036">
              <w:rPr>
                <w:sz w:val="28"/>
                <w:szCs w:val="28"/>
                <w:lang w:val="uk-UA"/>
              </w:rPr>
              <w:t>с.Кобижча</w:t>
            </w:r>
            <w:proofErr w:type="spellEnd"/>
            <w:r w:rsidRPr="00AB33FA">
              <w:rPr>
                <w:sz w:val="28"/>
                <w:szCs w:val="28"/>
                <w:lang w:val="uk-UA"/>
              </w:rPr>
              <w:t>»</w:t>
            </w:r>
          </w:p>
          <w:p w:rsidR="001873D6" w:rsidRPr="00AB33FA" w:rsidRDefault="001873D6" w:rsidP="001873D6">
            <w:pPr>
              <w:rPr>
                <w:sz w:val="28"/>
                <w:szCs w:val="28"/>
                <w:lang w:val="uk-UA"/>
              </w:rPr>
            </w:pPr>
          </w:p>
          <w:p w:rsidR="001873D6" w:rsidRDefault="001873D6" w:rsidP="001873D6">
            <w:pPr>
              <w:jc w:val="both"/>
              <w:rPr>
                <w:sz w:val="28"/>
                <w:szCs w:val="28"/>
                <w:lang w:val="uk-UA"/>
              </w:rPr>
            </w:pPr>
            <w:r w:rsidRPr="00AB33FA">
              <w:rPr>
                <w:b/>
                <w:sz w:val="28"/>
                <w:szCs w:val="28"/>
                <w:lang w:val="uk-UA"/>
              </w:rPr>
              <w:tab/>
            </w:r>
            <w:r w:rsidRPr="00AB33FA">
              <w:rPr>
                <w:sz w:val="28"/>
                <w:szCs w:val="28"/>
                <w:lang w:val="uk-UA"/>
              </w:rPr>
              <w:t xml:space="preserve">          Відповідно до ч. А, п.2 ст. 28  Закону України “Про місцеве самоврядування в Україні”, </w:t>
            </w:r>
            <w:r w:rsidRPr="00AB33F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B33FA">
              <w:rPr>
                <w:sz w:val="28"/>
                <w:szCs w:val="28"/>
                <w:lang w:val="uk-UA"/>
              </w:rPr>
              <w:t>розглянувши звернення та відповідні розрахунки  перевізник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sz w:val="28"/>
                <w:szCs w:val="28"/>
                <w:lang w:val="uk-UA"/>
              </w:rPr>
              <w:t>Набока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  <w:r w:rsidRPr="00AB33FA">
              <w:rPr>
                <w:sz w:val="28"/>
                <w:szCs w:val="28"/>
                <w:lang w:val="uk-UA"/>
              </w:rPr>
              <w:t xml:space="preserve"> щодо тарифу на проїзд на автобусн</w:t>
            </w:r>
            <w:r>
              <w:rPr>
                <w:sz w:val="28"/>
                <w:szCs w:val="28"/>
                <w:lang w:val="uk-UA"/>
              </w:rPr>
              <w:t>ому</w:t>
            </w:r>
            <w:r w:rsidRPr="00AB33FA">
              <w:rPr>
                <w:sz w:val="28"/>
                <w:szCs w:val="28"/>
                <w:lang w:val="uk-UA"/>
              </w:rPr>
              <w:t xml:space="preserve"> маршрут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AB33FA">
              <w:rPr>
                <w:sz w:val="28"/>
                <w:szCs w:val="28"/>
                <w:lang w:val="uk-UA"/>
              </w:rPr>
              <w:t xml:space="preserve"> загального користування</w:t>
            </w:r>
            <w:r>
              <w:rPr>
                <w:sz w:val="28"/>
                <w:szCs w:val="28"/>
                <w:lang w:val="uk-UA"/>
              </w:rPr>
              <w:t xml:space="preserve"> (в режимі маршрутного таксі) по с. </w:t>
            </w:r>
            <w:proofErr w:type="spellStart"/>
            <w:r>
              <w:rPr>
                <w:sz w:val="28"/>
                <w:szCs w:val="28"/>
                <w:lang w:val="uk-UA"/>
              </w:rPr>
              <w:t>Кобижча</w:t>
            </w:r>
            <w:proofErr w:type="spellEnd"/>
            <w:r w:rsidRPr="00AB33FA">
              <w:rPr>
                <w:sz w:val="28"/>
                <w:szCs w:val="28"/>
                <w:lang w:val="uk-UA"/>
              </w:rPr>
              <w:t xml:space="preserve">, з урахуванням  обговорення на засіданні,  </w:t>
            </w:r>
            <w:r>
              <w:rPr>
                <w:sz w:val="28"/>
                <w:szCs w:val="28"/>
                <w:lang w:val="uk-UA"/>
              </w:rPr>
              <w:t>виконавчий комітет</w:t>
            </w:r>
            <w:r w:rsidRPr="00AB33FA">
              <w:rPr>
                <w:sz w:val="28"/>
                <w:szCs w:val="28"/>
                <w:lang w:val="uk-UA"/>
              </w:rPr>
              <w:t xml:space="preserve"> міської ради </w:t>
            </w:r>
            <w:r>
              <w:rPr>
                <w:sz w:val="28"/>
                <w:szCs w:val="28"/>
                <w:lang w:val="uk-UA"/>
              </w:rPr>
              <w:t>вирішив</w:t>
            </w:r>
            <w:r w:rsidRPr="00AB33FA">
              <w:rPr>
                <w:sz w:val="28"/>
                <w:szCs w:val="28"/>
                <w:lang w:val="uk-UA"/>
              </w:rPr>
              <w:t>:</w:t>
            </w:r>
          </w:p>
          <w:p w:rsidR="001873D6" w:rsidRPr="00AB33FA" w:rsidRDefault="001873D6" w:rsidP="001873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73D6" w:rsidRPr="00AB33FA" w:rsidRDefault="001873D6" w:rsidP="00F02842">
            <w:pPr>
              <w:jc w:val="both"/>
              <w:rPr>
                <w:sz w:val="28"/>
                <w:szCs w:val="28"/>
                <w:lang w:val="uk-UA"/>
              </w:rPr>
            </w:pPr>
            <w:r w:rsidRPr="00AB33FA">
              <w:rPr>
                <w:sz w:val="28"/>
                <w:szCs w:val="28"/>
                <w:lang w:val="uk-UA"/>
              </w:rPr>
              <w:t>1.</w:t>
            </w:r>
            <w:r w:rsidR="008776AC">
              <w:rPr>
                <w:sz w:val="28"/>
                <w:szCs w:val="28"/>
                <w:lang w:val="uk-UA"/>
              </w:rPr>
              <w:t>Погодити</w:t>
            </w:r>
            <w:r w:rsidRPr="00AB33FA">
              <w:rPr>
                <w:sz w:val="28"/>
                <w:szCs w:val="28"/>
                <w:lang w:val="uk-UA"/>
              </w:rPr>
              <w:t xml:space="preserve"> проект  рішення «</w:t>
            </w:r>
            <w:r w:rsidRPr="00350036">
              <w:rPr>
                <w:sz w:val="28"/>
                <w:szCs w:val="28"/>
              </w:rPr>
              <w:t xml:space="preserve">Про </w:t>
            </w:r>
            <w:r w:rsidRPr="00350036">
              <w:rPr>
                <w:sz w:val="28"/>
                <w:szCs w:val="28"/>
                <w:lang w:val="uk-UA"/>
              </w:rPr>
              <w:t xml:space="preserve">встановлення тарифу на проїзд на автобусному маршруті загального користування (в режимі маршрутного таксі) по </w:t>
            </w:r>
            <w:proofErr w:type="spellStart"/>
            <w:r w:rsidRPr="00350036">
              <w:rPr>
                <w:sz w:val="28"/>
                <w:szCs w:val="28"/>
                <w:lang w:val="uk-UA"/>
              </w:rPr>
              <w:t>с.Кобижча</w:t>
            </w:r>
            <w:proofErr w:type="spellEnd"/>
            <w:r w:rsidRPr="00AB33FA">
              <w:rPr>
                <w:sz w:val="28"/>
                <w:szCs w:val="28"/>
                <w:lang w:val="uk-UA"/>
              </w:rPr>
              <w:t>».</w:t>
            </w:r>
          </w:p>
          <w:p w:rsidR="001873D6" w:rsidRPr="00AB33FA" w:rsidRDefault="001873D6" w:rsidP="00F02842">
            <w:pPr>
              <w:tabs>
                <w:tab w:val="left" w:pos="798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873D6" w:rsidRPr="00AB33FA" w:rsidRDefault="001873D6" w:rsidP="00F02842">
            <w:pPr>
              <w:jc w:val="both"/>
              <w:rPr>
                <w:sz w:val="28"/>
                <w:szCs w:val="28"/>
                <w:lang w:val="uk-UA"/>
              </w:rPr>
            </w:pPr>
            <w:r w:rsidRPr="00AB33FA">
              <w:rPr>
                <w:sz w:val="28"/>
                <w:szCs w:val="28"/>
                <w:lang w:val="uk-UA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Керуючій справами (секретарю) виконкому Сонець Н.М.</w:t>
            </w:r>
            <w:r w:rsidRPr="00AB33FA">
              <w:rPr>
                <w:sz w:val="28"/>
                <w:szCs w:val="28"/>
                <w:lang w:val="uk-UA"/>
              </w:rPr>
              <w:t xml:space="preserve"> проект  рішення «</w:t>
            </w:r>
            <w:r w:rsidRPr="00350036">
              <w:rPr>
                <w:sz w:val="28"/>
                <w:szCs w:val="28"/>
              </w:rPr>
              <w:t xml:space="preserve">Про </w:t>
            </w:r>
            <w:r w:rsidRPr="00350036">
              <w:rPr>
                <w:sz w:val="28"/>
                <w:szCs w:val="28"/>
                <w:lang w:val="uk-UA"/>
              </w:rPr>
              <w:t xml:space="preserve">встановлення тарифу на проїзд на автобусному маршруті загального користування (в режимі маршрутного таксі) по </w:t>
            </w:r>
            <w:proofErr w:type="spellStart"/>
            <w:r w:rsidRPr="00350036">
              <w:rPr>
                <w:sz w:val="28"/>
                <w:szCs w:val="28"/>
                <w:lang w:val="uk-UA"/>
              </w:rPr>
              <w:t>с.Кобижча</w:t>
            </w:r>
            <w:proofErr w:type="spellEnd"/>
            <w:r>
              <w:rPr>
                <w:sz w:val="28"/>
                <w:szCs w:val="28"/>
                <w:lang w:val="uk-UA"/>
              </w:rPr>
              <w:t>»  та</w:t>
            </w:r>
            <w:r w:rsidRPr="00AB33FA">
              <w:rPr>
                <w:sz w:val="28"/>
                <w:szCs w:val="28"/>
                <w:lang w:val="uk-UA"/>
              </w:rPr>
              <w:t xml:space="preserve"> аналіз регуляторного впливу </w:t>
            </w:r>
            <w:r>
              <w:rPr>
                <w:sz w:val="28"/>
                <w:szCs w:val="28"/>
                <w:lang w:val="uk-UA"/>
              </w:rPr>
              <w:t xml:space="preserve">до нього оприлюднити </w:t>
            </w:r>
            <w:r w:rsidRPr="00AB33FA">
              <w:rPr>
                <w:sz w:val="28"/>
                <w:szCs w:val="28"/>
                <w:lang w:val="uk-UA"/>
              </w:rPr>
              <w:t xml:space="preserve"> на сайті </w:t>
            </w:r>
            <w:proofErr w:type="spellStart"/>
            <w:r>
              <w:rPr>
                <w:sz w:val="28"/>
                <w:szCs w:val="28"/>
                <w:lang w:val="uk-UA"/>
              </w:rPr>
              <w:t>Бобровицької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B33FA">
              <w:rPr>
                <w:sz w:val="28"/>
                <w:szCs w:val="28"/>
                <w:lang w:val="uk-UA"/>
              </w:rPr>
              <w:t>міської ради.</w:t>
            </w:r>
          </w:p>
          <w:p w:rsidR="001873D6" w:rsidRPr="00AB33FA" w:rsidRDefault="001873D6" w:rsidP="001873D6">
            <w:pPr>
              <w:widowControl w:val="0"/>
              <w:tabs>
                <w:tab w:val="left" w:pos="15"/>
                <w:tab w:val="left" w:pos="70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1873D6" w:rsidRPr="00AB33FA" w:rsidRDefault="001873D6" w:rsidP="001873D6">
            <w:pPr>
              <w:jc w:val="both"/>
              <w:rPr>
                <w:sz w:val="28"/>
                <w:szCs w:val="28"/>
                <w:lang w:val="uk-UA"/>
              </w:rPr>
            </w:pPr>
            <w:r w:rsidRPr="00AB33FA">
              <w:rPr>
                <w:sz w:val="28"/>
                <w:szCs w:val="28"/>
                <w:lang w:val="uk-UA"/>
              </w:rPr>
              <w:t xml:space="preserve">3. Контроль за виконанням даного рішення покласти на заступника міського  голови  </w:t>
            </w:r>
            <w:proofErr w:type="spellStart"/>
            <w:r w:rsidRPr="00AB33FA">
              <w:rPr>
                <w:sz w:val="28"/>
                <w:szCs w:val="28"/>
                <w:lang w:val="uk-UA"/>
              </w:rPr>
              <w:t>Цибу</w:t>
            </w:r>
            <w:proofErr w:type="spellEnd"/>
            <w:r w:rsidRPr="00AB33FA">
              <w:rPr>
                <w:sz w:val="28"/>
                <w:szCs w:val="28"/>
                <w:lang w:val="uk-UA"/>
              </w:rPr>
              <w:t xml:space="preserve"> С.М.</w:t>
            </w:r>
          </w:p>
          <w:p w:rsidR="001873D6" w:rsidRPr="00AB33FA" w:rsidRDefault="001873D6" w:rsidP="001873D6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1873D6" w:rsidRPr="00AB33FA" w:rsidRDefault="001873D6" w:rsidP="001873D6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1873D6" w:rsidRPr="00AB33FA" w:rsidRDefault="001873D6" w:rsidP="001873D6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1873D6" w:rsidRDefault="001873D6" w:rsidP="001873D6">
            <w:pPr>
              <w:rPr>
                <w:sz w:val="28"/>
                <w:szCs w:val="28"/>
                <w:lang w:val="uk-UA"/>
              </w:rPr>
            </w:pPr>
            <w:r w:rsidRPr="00AB33FA">
              <w:rPr>
                <w:sz w:val="28"/>
                <w:szCs w:val="28"/>
                <w:lang w:val="uk-UA"/>
              </w:rPr>
              <w:t>Міський голова</w:t>
            </w:r>
            <w:r w:rsidRPr="00AB33FA">
              <w:rPr>
                <w:sz w:val="28"/>
                <w:szCs w:val="28"/>
                <w:lang w:val="uk-UA"/>
              </w:rPr>
              <w:tab/>
            </w:r>
            <w:r w:rsidRPr="00AB33FA">
              <w:rPr>
                <w:sz w:val="28"/>
                <w:szCs w:val="28"/>
                <w:lang w:val="uk-UA"/>
              </w:rPr>
              <w:tab/>
            </w:r>
            <w:r w:rsidRPr="00AB33FA">
              <w:rPr>
                <w:sz w:val="28"/>
                <w:szCs w:val="28"/>
                <w:lang w:val="uk-UA"/>
              </w:rPr>
              <w:tab/>
            </w:r>
            <w:r w:rsidRPr="00AB33FA">
              <w:rPr>
                <w:sz w:val="28"/>
                <w:szCs w:val="28"/>
                <w:lang w:val="uk-UA"/>
              </w:rPr>
              <w:tab/>
            </w:r>
            <w:r w:rsidRPr="00AB33FA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AB33FA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Pr="00AB33FA">
              <w:rPr>
                <w:sz w:val="28"/>
                <w:szCs w:val="28"/>
                <w:lang w:val="uk-UA"/>
              </w:rPr>
              <w:t>Т.М.</w:t>
            </w:r>
            <w:proofErr w:type="spellStart"/>
            <w:r w:rsidRPr="00AB33FA">
              <w:rPr>
                <w:sz w:val="28"/>
                <w:szCs w:val="28"/>
                <w:lang w:val="uk-UA"/>
              </w:rPr>
              <w:t>Ковчежнюк</w:t>
            </w:r>
            <w:proofErr w:type="spellEnd"/>
          </w:p>
          <w:p w:rsidR="001873D6" w:rsidRDefault="001873D6" w:rsidP="001873D6">
            <w:pPr>
              <w:rPr>
                <w:sz w:val="28"/>
                <w:szCs w:val="28"/>
                <w:lang w:val="uk-UA"/>
              </w:rPr>
            </w:pPr>
          </w:p>
          <w:p w:rsidR="001873D6" w:rsidRDefault="001873D6" w:rsidP="001873D6">
            <w:pPr>
              <w:rPr>
                <w:sz w:val="28"/>
                <w:szCs w:val="28"/>
                <w:lang w:val="uk-UA"/>
              </w:rPr>
            </w:pPr>
          </w:p>
          <w:p w:rsidR="001873D6" w:rsidRDefault="001873D6" w:rsidP="001873D6">
            <w:pPr>
              <w:rPr>
                <w:sz w:val="28"/>
                <w:szCs w:val="28"/>
                <w:lang w:val="uk-UA"/>
              </w:rPr>
            </w:pPr>
          </w:p>
          <w:p w:rsidR="001873D6" w:rsidRDefault="001873D6" w:rsidP="001873D6">
            <w:pPr>
              <w:rPr>
                <w:sz w:val="28"/>
                <w:szCs w:val="28"/>
                <w:lang w:val="uk-UA"/>
              </w:rPr>
            </w:pPr>
          </w:p>
          <w:p w:rsidR="001873D6" w:rsidRDefault="001873D6" w:rsidP="001873D6">
            <w:pPr>
              <w:rPr>
                <w:sz w:val="28"/>
                <w:szCs w:val="28"/>
                <w:lang w:val="uk-UA"/>
              </w:rPr>
            </w:pPr>
          </w:p>
          <w:p w:rsidR="001873D6" w:rsidRDefault="001873D6" w:rsidP="001873D6">
            <w:pPr>
              <w:rPr>
                <w:sz w:val="28"/>
                <w:szCs w:val="28"/>
                <w:lang w:val="uk-UA"/>
              </w:rPr>
            </w:pPr>
          </w:p>
          <w:p w:rsidR="001873D6" w:rsidRDefault="001873D6" w:rsidP="001873D6">
            <w:pPr>
              <w:rPr>
                <w:sz w:val="28"/>
                <w:szCs w:val="28"/>
                <w:lang w:val="uk-UA"/>
              </w:rPr>
            </w:pPr>
          </w:p>
          <w:p w:rsidR="001873D6" w:rsidRDefault="001873D6" w:rsidP="00072A3F">
            <w:pPr>
              <w:pStyle w:val="a3"/>
              <w:rPr>
                <w:b/>
                <w:bCs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419100" cy="6000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D6" w:rsidRDefault="001873D6" w:rsidP="00072A3F">
            <w:pPr>
              <w:pStyle w:val="a3"/>
              <w:rPr>
                <w:b/>
                <w:bCs/>
              </w:rPr>
            </w:pPr>
          </w:p>
          <w:p w:rsidR="00072A3F" w:rsidRDefault="00072A3F" w:rsidP="00072A3F">
            <w:pPr>
              <w:pStyle w:val="a3"/>
              <w:rPr>
                <w:b/>
                <w:bCs/>
                <w:spacing w:val="20"/>
              </w:rPr>
            </w:pPr>
            <w:r>
              <w:rPr>
                <w:b/>
                <w:bCs/>
              </w:rPr>
              <w:t>БОБРОВИЦЬКА МIСЬКА РАДА</w:t>
            </w:r>
            <w:r>
              <w:rPr>
                <w:b/>
                <w:bCs/>
                <w:spacing w:val="20"/>
              </w:rPr>
              <w:t xml:space="preserve"> </w:t>
            </w:r>
          </w:p>
          <w:p w:rsidR="00072A3F" w:rsidRDefault="00072A3F" w:rsidP="00072A3F">
            <w:pPr>
              <w:pStyle w:val="a3"/>
              <w:spacing w:line="360" w:lineRule="auto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 xml:space="preserve">Чернігівської </w:t>
            </w:r>
            <w:proofErr w:type="spellStart"/>
            <w:r>
              <w:rPr>
                <w:b/>
                <w:bCs/>
                <w:spacing w:val="20"/>
              </w:rPr>
              <w:t>областi</w:t>
            </w:r>
            <w:proofErr w:type="spellEnd"/>
            <w:r>
              <w:rPr>
                <w:b/>
                <w:bCs/>
                <w:spacing w:val="20"/>
              </w:rPr>
              <w:t xml:space="preserve"> </w:t>
            </w:r>
          </w:p>
          <w:p w:rsidR="00072A3F" w:rsidRDefault="00072A3F" w:rsidP="00072A3F">
            <w:pPr>
              <w:pStyle w:val="a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В И К О Н А В Ч И Й    К О М I Т Е Т</w:t>
            </w:r>
          </w:p>
          <w:p w:rsidR="001873D6" w:rsidRDefault="00072A3F" w:rsidP="00072A3F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D43951">
              <w:rPr>
                <w:b/>
                <w:bCs/>
                <w:sz w:val="32"/>
                <w:szCs w:val="32"/>
                <w:lang w:val="uk-UA"/>
              </w:rPr>
              <w:t xml:space="preserve">ПРОЕКТ  </w:t>
            </w:r>
            <w:r>
              <w:rPr>
                <w:b/>
                <w:bCs/>
                <w:sz w:val="32"/>
                <w:szCs w:val="32"/>
              </w:rPr>
              <w:t xml:space="preserve">Р I Ш Е Н </w:t>
            </w:r>
            <w:proofErr w:type="spellStart"/>
            <w:r>
              <w:rPr>
                <w:b/>
                <w:bCs/>
                <w:sz w:val="32"/>
                <w:szCs w:val="32"/>
              </w:rPr>
              <w:t>Н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Я    </w:t>
            </w:r>
          </w:p>
          <w:p w:rsidR="001873D6" w:rsidRDefault="001873D6" w:rsidP="001873D6">
            <w:pPr>
              <w:tabs>
                <w:tab w:val="left" w:pos="400"/>
                <w:tab w:val="left" w:pos="3790"/>
                <w:tab w:val="left" w:pos="7280"/>
              </w:tabs>
              <w:spacing w:line="360" w:lineRule="auto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ab/>
              <w:t>____________</w:t>
            </w:r>
            <w:r>
              <w:rPr>
                <w:b/>
                <w:bCs/>
                <w:sz w:val="32"/>
                <w:szCs w:val="32"/>
                <w:lang w:val="uk-UA"/>
              </w:rPr>
              <w:tab/>
            </w:r>
            <w:r w:rsidRPr="001873D6">
              <w:rPr>
                <w:bCs/>
                <w:sz w:val="28"/>
                <w:szCs w:val="28"/>
                <w:lang w:val="uk-UA"/>
              </w:rPr>
              <w:t>м. Бобровиця</w:t>
            </w:r>
            <w:r>
              <w:rPr>
                <w:bCs/>
                <w:sz w:val="28"/>
                <w:szCs w:val="28"/>
                <w:lang w:val="uk-UA"/>
              </w:rPr>
              <w:tab/>
              <w:t>______</w:t>
            </w:r>
          </w:p>
          <w:p w:rsidR="00072A3F" w:rsidRDefault="00072A3F" w:rsidP="00072A3F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</w:t>
            </w:r>
          </w:p>
        </w:tc>
      </w:tr>
    </w:tbl>
    <w:p w:rsidR="00437F68" w:rsidRPr="00350036" w:rsidRDefault="00437F68" w:rsidP="0099705E">
      <w:pPr>
        <w:rPr>
          <w:sz w:val="28"/>
          <w:szCs w:val="28"/>
          <w:lang w:val="uk-UA"/>
        </w:rPr>
      </w:pPr>
      <w:r w:rsidRPr="00350036">
        <w:rPr>
          <w:sz w:val="28"/>
          <w:szCs w:val="28"/>
        </w:rPr>
        <w:lastRenderedPageBreak/>
        <w:t xml:space="preserve">Про </w:t>
      </w:r>
      <w:r w:rsidRPr="00350036">
        <w:rPr>
          <w:sz w:val="28"/>
          <w:szCs w:val="28"/>
          <w:lang w:val="uk-UA"/>
        </w:rPr>
        <w:t xml:space="preserve">встановлення тарифу </w:t>
      </w:r>
      <w:proofErr w:type="gramStart"/>
      <w:r w:rsidRPr="00350036">
        <w:rPr>
          <w:sz w:val="28"/>
          <w:szCs w:val="28"/>
          <w:lang w:val="uk-UA"/>
        </w:rPr>
        <w:t>на</w:t>
      </w:r>
      <w:proofErr w:type="gramEnd"/>
      <w:r w:rsidRPr="00350036">
        <w:rPr>
          <w:sz w:val="28"/>
          <w:szCs w:val="28"/>
          <w:lang w:val="uk-UA"/>
        </w:rPr>
        <w:t xml:space="preserve"> </w:t>
      </w:r>
    </w:p>
    <w:p w:rsidR="00437F68" w:rsidRPr="00350036" w:rsidRDefault="00437F68" w:rsidP="0099705E">
      <w:pPr>
        <w:rPr>
          <w:sz w:val="28"/>
          <w:szCs w:val="28"/>
          <w:lang w:val="uk-UA"/>
        </w:rPr>
      </w:pPr>
      <w:r w:rsidRPr="00350036">
        <w:rPr>
          <w:sz w:val="28"/>
          <w:szCs w:val="28"/>
          <w:lang w:val="uk-UA"/>
        </w:rPr>
        <w:t xml:space="preserve">проїзд на автобусному маршруті </w:t>
      </w:r>
    </w:p>
    <w:p w:rsidR="00E82113" w:rsidRPr="00350036" w:rsidRDefault="00437F68" w:rsidP="00E82113">
      <w:pPr>
        <w:rPr>
          <w:sz w:val="28"/>
          <w:szCs w:val="28"/>
          <w:lang w:val="uk-UA"/>
        </w:rPr>
      </w:pPr>
      <w:r w:rsidRPr="00350036">
        <w:rPr>
          <w:sz w:val="28"/>
          <w:szCs w:val="28"/>
          <w:lang w:val="uk-UA"/>
        </w:rPr>
        <w:t xml:space="preserve">загального користування </w:t>
      </w:r>
    </w:p>
    <w:p w:rsidR="00E82113" w:rsidRPr="00350036" w:rsidRDefault="00E82113" w:rsidP="00E82113">
      <w:pPr>
        <w:rPr>
          <w:sz w:val="28"/>
          <w:szCs w:val="28"/>
          <w:lang w:val="uk-UA"/>
        </w:rPr>
      </w:pPr>
      <w:r w:rsidRPr="00350036">
        <w:rPr>
          <w:sz w:val="28"/>
          <w:szCs w:val="28"/>
          <w:lang w:val="uk-UA"/>
        </w:rPr>
        <w:t xml:space="preserve">(в режимі маршрутного таксі) </w:t>
      </w:r>
    </w:p>
    <w:p w:rsidR="0099705E" w:rsidRPr="00350036" w:rsidRDefault="00437F68" w:rsidP="0099705E">
      <w:pPr>
        <w:rPr>
          <w:sz w:val="28"/>
          <w:szCs w:val="28"/>
          <w:lang w:val="uk-UA"/>
        </w:rPr>
      </w:pPr>
      <w:r w:rsidRPr="00350036">
        <w:rPr>
          <w:sz w:val="28"/>
          <w:szCs w:val="28"/>
          <w:lang w:val="uk-UA"/>
        </w:rPr>
        <w:t xml:space="preserve">по </w:t>
      </w:r>
      <w:proofErr w:type="spellStart"/>
      <w:r w:rsidRPr="00350036">
        <w:rPr>
          <w:sz w:val="28"/>
          <w:szCs w:val="28"/>
          <w:lang w:val="uk-UA"/>
        </w:rPr>
        <w:t>с.Кобижча</w:t>
      </w:r>
      <w:proofErr w:type="spellEnd"/>
    </w:p>
    <w:p w:rsidR="0099705E" w:rsidRPr="00350036" w:rsidRDefault="0099705E" w:rsidP="0099705E">
      <w:pPr>
        <w:rPr>
          <w:sz w:val="28"/>
          <w:szCs w:val="28"/>
          <w:lang w:val="uk-UA"/>
        </w:rPr>
      </w:pPr>
    </w:p>
    <w:p w:rsidR="0099705E" w:rsidRPr="00350036" w:rsidRDefault="0099705E" w:rsidP="00072A3F">
      <w:pPr>
        <w:jc w:val="both"/>
        <w:rPr>
          <w:sz w:val="28"/>
          <w:szCs w:val="28"/>
          <w:lang w:val="uk-UA"/>
        </w:rPr>
      </w:pPr>
      <w:r w:rsidRPr="00350036">
        <w:rPr>
          <w:b/>
          <w:sz w:val="28"/>
          <w:szCs w:val="28"/>
          <w:lang w:val="uk-UA"/>
        </w:rPr>
        <w:tab/>
      </w:r>
      <w:r w:rsidR="00785617">
        <w:rPr>
          <w:sz w:val="28"/>
          <w:szCs w:val="28"/>
          <w:lang w:val="uk-UA"/>
        </w:rPr>
        <w:t xml:space="preserve">      Відповідно до частини А, пункту 2 статті</w:t>
      </w:r>
      <w:r w:rsidR="00437F68" w:rsidRPr="00350036">
        <w:rPr>
          <w:sz w:val="28"/>
          <w:szCs w:val="28"/>
          <w:lang w:val="uk-UA"/>
        </w:rPr>
        <w:t xml:space="preserve"> 28  Закону України “Про місцеве самоврядування в Україні”, </w:t>
      </w:r>
      <w:r w:rsidR="00437F68" w:rsidRPr="00350036">
        <w:rPr>
          <w:b/>
          <w:sz w:val="28"/>
          <w:szCs w:val="28"/>
          <w:lang w:val="uk-UA"/>
        </w:rPr>
        <w:t xml:space="preserve"> </w:t>
      </w:r>
      <w:r w:rsidR="00437F68" w:rsidRPr="00350036">
        <w:rPr>
          <w:sz w:val="28"/>
          <w:szCs w:val="28"/>
          <w:lang w:val="uk-UA"/>
        </w:rPr>
        <w:t xml:space="preserve">розглянувши звернення та відповідні розрахунки  приватного перевізника </w:t>
      </w:r>
      <w:proofErr w:type="spellStart"/>
      <w:r w:rsidR="00437F68" w:rsidRPr="00350036">
        <w:rPr>
          <w:sz w:val="28"/>
          <w:szCs w:val="28"/>
          <w:lang w:val="uk-UA"/>
        </w:rPr>
        <w:t>Набок</w:t>
      </w:r>
      <w:r w:rsidR="00072A3F">
        <w:rPr>
          <w:sz w:val="28"/>
          <w:szCs w:val="28"/>
          <w:lang w:val="uk-UA"/>
        </w:rPr>
        <w:t>а</w:t>
      </w:r>
      <w:proofErr w:type="spellEnd"/>
      <w:r w:rsidR="00437F68" w:rsidRPr="00350036">
        <w:rPr>
          <w:sz w:val="28"/>
          <w:szCs w:val="28"/>
          <w:lang w:val="uk-UA"/>
        </w:rPr>
        <w:t xml:space="preserve"> В.М.  щодо тарифу на проїзд на автобусному маршруті загального користування </w:t>
      </w:r>
      <w:r w:rsidR="00E82113" w:rsidRPr="00350036">
        <w:rPr>
          <w:sz w:val="28"/>
          <w:szCs w:val="28"/>
          <w:lang w:val="uk-UA"/>
        </w:rPr>
        <w:t xml:space="preserve">(в режимі маршрутного таксі) </w:t>
      </w:r>
      <w:r w:rsidR="006A6922">
        <w:rPr>
          <w:sz w:val="28"/>
          <w:szCs w:val="28"/>
          <w:lang w:val="uk-UA"/>
        </w:rPr>
        <w:t xml:space="preserve">по </w:t>
      </w:r>
      <w:r w:rsidR="00437F68" w:rsidRPr="00350036">
        <w:rPr>
          <w:sz w:val="28"/>
          <w:szCs w:val="28"/>
          <w:lang w:val="uk-UA"/>
        </w:rPr>
        <w:t xml:space="preserve"> </w:t>
      </w:r>
      <w:proofErr w:type="spellStart"/>
      <w:r w:rsidR="006A6922">
        <w:rPr>
          <w:sz w:val="28"/>
          <w:szCs w:val="28"/>
          <w:lang w:val="uk-UA"/>
        </w:rPr>
        <w:t>с.</w:t>
      </w:r>
      <w:r w:rsidR="00437F68" w:rsidRPr="00350036">
        <w:rPr>
          <w:sz w:val="28"/>
          <w:szCs w:val="28"/>
          <w:lang w:val="uk-UA"/>
        </w:rPr>
        <w:t>Кобижча</w:t>
      </w:r>
      <w:proofErr w:type="spellEnd"/>
      <w:r w:rsidR="00437F68" w:rsidRPr="00350036">
        <w:rPr>
          <w:sz w:val="28"/>
          <w:szCs w:val="28"/>
          <w:lang w:val="uk-UA"/>
        </w:rPr>
        <w:t>, з урахуванням  обговорення на засіданні,  виконавчий комітет міської ради вирішив:</w:t>
      </w:r>
    </w:p>
    <w:p w:rsidR="0099705E" w:rsidRPr="00350036" w:rsidRDefault="00315FCA" w:rsidP="00072A3F">
      <w:pPr>
        <w:widowControl w:val="0"/>
        <w:tabs>
          <w:tab w:val="left" w:pos="15"/>
          <w:tab w:val="left" w:pos="709"/>
        </w:tabs>
        <w:suppressAutoHyphens/>
        <w:jc w:val="both"/>
        <w:rPr>
          <w:sz w:val="28"/>
          <w:szCs w:val="28"/>
          <w:lang w:val="uk-UA"/>
        </w:rPr>
      </w:pPr>
      <w:r w:rsidRPr="00350036">
        <w:rPr>
          <w:sz w:val="28"/>
          <w:szCs w:val="28"/>
          <w:lang w:val="uk-UA"/>
        </w:rPr>
        <w:tab/>
      </w:r>
      <w:r w:rsidRPr="00350036">
        <w:rPr>
          <w:sz w:val="28"/>
          <w:szCs w:val="28"/>
          <w:lang w:val="uk-UA"/>
        </w:rPr>
        <w:tab/>
      </w:r>
      <w:r w:rsidR="003939DA" w:rsidRPr="00350036">
        <w:rPr>
          <w:sz w:val="28"/>
          <w:szCs w:val="28"/>
          <w:lang w:val="uk-UA"/>
        </w:rPr>
        <w:t>1.</w:t>
      </w:r>
      <w:r w:rsidR="002B357A">
        <w:rPr>
          <w:sz w:val="28"/>
          <w:szCs w:val="28"/>
          <w:lang w:val="uk-UA"/>
        </w:rPr>
        <w:t>Встановити</w:t>
      </w:r>
      <w:r w:rsidR="0099705E" w:rsidRPr="00350036">
        <w:rPr>
          <w:sz w:val="28"/>
          <w:szCs w:val="28"/>
          <w:lang w:val="uk-UA"/>
        </w:rPr>
        <w:t>:</w:t>
      </w:r>
    </w:p>
    <w:p w:rsidR="003D51F1" w:rsidRPr="00655BBF" w:rsidRDefault="002C649E" w:rsidP="003D51F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55BBF">
        <w:rPr>
          <w:sz w:val="28"/>
          <w:szCs w:val="28"/>
          <w:lang w:val="uk-UA"/>
        </w:rPr>
        <w:t xml:space="preserve">з </w:t>
      </w:r>
      <w:r w:rsidR="00D43951" w:rsidRPr="00655BBF">
        <w:rPr>
          <w:sz w:val="28"/>
          <w:szCs w:val="28"/>
          <w:lang w:val="uk-UA"/>
        </w:rPr>
        <w:t>01 лютого</w:t>
      </w:r>
      <w:r w:rsidRPr="00655BBF">
        <w:rPr>
          <w:sz w:val="28"/>
          <w:szCs w:val="28"/>
          <w:lang w:val="uk-UA"/>
        </w:rPr>
        <w:t xml:space="preserve"> 201</w:t>
      </w:r>
      <w:r w:rsidR="001D4632">
        <w:rPr>
          <w:sz w:val="28"/>
          <w:szCs w:val="28"/>
          <w:lang w:val="uk-UA"/>
        </w:rPr>
        <w:t>9</w:t>
      </w:r>
      <w:r w:rsidRPr="00655BBF">
        <w:rPr>
          <w:sz w:val="28"/>
          <w:szCs w:val="28"/>
          <w:lang w:val="uk-UA"/>
        </w:rPr>
        <w:t xml:space="preserve"> року </w:t>
      </w:r>
      <w:r w:rsidR="0010539F" w:rsidRPr="00655BBF">
        <w:rPr>
          <w:sz w:val="28"/>
          <w:szCs w:val="28"/>
          <w:lang w:val="uk-UA"/>
        </w:rPr>
        <w:t xml:space="preserve">граничний </w:t>
      </w:r>
      <w:r w:rsidRPr="00655BBF">
        <w:rPr>
          <w:sz w:val="28"/>
          <w:szCs w:val="28"/>
          <w:lang w:val="uk-UA"/>
        </w:rPr>
        <w:t>тариф на  проїзд на автобусн</w:t>
      </w:r>
      <w:r w:rsidR="00437F68" w:rsidRPr="00655BBF">
        <w:rPr>
          <w:sz w:val="28"/>
          <w:szCs w:val="28"/>
          <w:lang w:val="uk-UA"/>
        </w:rPr>
        <w:t>ому</w:t>
      </w:r>
      <w:r w:rsidRPr="00655BBF">
        <w:rPr>
          <w:sz w:val="28"/>
          <w:szCs w:val="28"/>
          <w:lang w:val="uk-UA"/>
        </w:rPr>
        <w:t xml:space="preserve"> маршрут</w:t>
      </w:r>
      <w:r w:rsidR="00437F68" w:rsidRPr="00655BBF">
        <w:rPr>
          <w:sz w:val="28"/>
          <w:szCs w:val="28"/>
          <w:lang w:val="uk-UA"/>
        </w:rPr>
        <w:t>і</w:t>
      </w:r>
      <w:r w:rsidRPr="00655BBF">
        <w:rPr>
          <w:sz w:val="28"/>
          <w:szCs w:val="28"/>
          <w:lang w:val="uk-UA"/>
        </w:rPr>
        <w:t xml:space="preserve"> загального користування </w:t>
      </w:r>
      <w:r w:rsidR="00E82113" w:rsidRPr="00655BBF">
        <w:rPr>
          <w:sz w:val="28"/>
          <w:szCs w:val="28"/>
          <w:lang w:val="uk-UA"/>
        </w:rPr>
        <w:t>(в режимі маршрутного таксі)</w:t>
      </w:r>
      <w:r w:rsidR="00072A3F" w:rsidRPr="00655BBF">
        <w:rPr>
          <w:sz w:val="28"/>
          <w:szCs w:val="28"/>
          <w:lang w:val="uk-UA"/>
        </w:rPr>
        <w:t xml:space="preserve"> </w:t>
      </w:r>
      <w:r w:rsidR="00437F68" w:rsidRPr="00655BBF">
        <w:rPr>
          <w:sz w:val="28"/>
          <w:szCs w:val="28"/>
          <w:lang w:val="uk-UA"/>
        </w:rPr>
        <w:t>по</w:t>
      </w:r>
      <w:r w:rsidR="00785617">
        <w:rPr>
          <w:sz w:val="28"/>
          <w:szCs w:val="28"/>
          <w:lang w:val="uk-UA"/>
        </w:rPr>
        <w:t xml:space="preserve"> </w:t>
      </w:r>
      <w:r w:rsidR="00437F68" w:rsidRPr="00655BBF">
        <w:rPr>
          <w:sz w:val="28"/>
          <w:szCs w:val="28"/>
          <w:lang w:val="uk-UA"/>
        </w:rPr>
        <w:t xml:space="preserve"> </w:t>
      </w:r>
      <w:proofErr w:type="spellStart"/>
      <w:r w:rsidR="00072A3F" w:rsidRPr="00655BBF">
        <w:rPr>
          <w:sz w:val="28"/>
          <w:szCs w:val="28"/>
          <w:lang w:val="uk-UA"/>
        </w:rPr>
        <w:t>с.</w:t>
      </w:r>
      <w:r w:rsidR="00437F68" w:rsidRPr="00655BBF">
        <w:rPr>
          <w:sz w:val="28"/>
          <w:szCs w:val="28"/>
          <w:lang w:val="uk-UA"/>
        </w:rPr>
        <w:t>Кобижча</w:t>
      </w:r>
      <w:proofErr w:type="spellEnd"/>
      <w:r w:rsidR="00437F68" w:rsidRPr="00655BBF">
        <w:rPr>
          <w:sz w:val="28"/>
          <w:szCs w:val="28"/>
          <w:lang w:val="uk-UA"/>
        </w:rPr>
        <w:t xml:space="preserve"> </w:t>
      </w:r>
      <w:r w:rsidRPr="00655BBF">
        <w:rPr>
          <w:sz w:val="28"/>
          <w:szCs w:val="28"/>
          <w:lang w:val="uk-UA"/>
        </w:rPr>
        <w:t xml:space="preserve">за одну поїздку пасажира –  </w:t>
      </w:r>
      <w:r w:rsidR="00D43951" w:rsidRPr="00655BBF">
        <w:rPr>
          <w:sz w:val="28"/>
          <w:szCs w:val="28"/>
          <w:lang w:val="uk-UA"/>
        </w:rPr>
        <w:t>7</w:t>
      </w:r>
      <w:r w:rsidRPr="00655BBF">
        <w:rPr>
          <w:sz w:val="28"/>
          <w:szCs w:val="28"/>
          <w:lang w:val="uk-UA"/>
        </w:rPr>
        <w:t xml:space="preserve"> грн. </w:t>
      </w:r>
      <w:r w:rsidR="00437F68" w:rsidRPr="00655BBF">
        <w:rPr>
          <w:sz w:val="28"/>
          <w:szCs w:val="28"/>
          <w:lang w:val="uk-UA"/>
        </w:rPr>
        <w:t>00 коп.</w:t>
      </w:r>
    </w:p>
    <w:p w:rsidR="00B26405" w:rsidRDefault="003D51F1" w:rsidP="000132BF">
      <w:pPr>
        <w:pStyle w:val="a5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2B357A">
        <w:rPr>
          <w:sz w:val="28"/>
          <w:szCs w:val="28"/>
          <w:lang w:val="uk-UA"/>
        </w:rPr>
        <w:t>2.</w:t>
      </w:r>
      <w:r w:rsidRPr="002B357A">
        <w:rPr>
          <w:rFonts w:ascii="Segoe UI" w:hAnsi="Segoe UI" w:cs="Segoe UI"/>
          <w:color w:val="333333"/>
          <w:sz w:val="21"/>
          <w:szCs w:val="21"/>
        </w:rPr>
        <w:t xml:space="preserve"> </w:t>
      </w:r>
      <w:r w:rsidRPr="002B357A">
        <w:rPr>
          <w:color w:val="000000" w:themeColor="text1"/>
          <w:sz w:val="28"/>
          <w:szCs w:val="28"/>
          <w:lang w:val="uk-UA"/>
        </w:rPr>
        <w:t xml:space="preserve">Приватному перевізнику </w:t>
      </w:r>
      <w:proofErr w:type="spellStart"/>
      <w:r w:rsidRPr="002B357A">
        <w:rPr>
          <w:color w:val="000000" w:themeColor="text1"/>
          <w:sz w:val="28"/>
          <w:szCs w:val="28"/>
          <w:lang w:val="uk-UA"/>
        </w:rPr>
        <w:t>Набоку</w:t>
      </w:r>
      <w:proofErr w:type="spellEnd"/>
      <w:r w:rsidRPr="002B357A">
        <w:rPr>
          <w:color w:val="000000" w:themeColor="text1"/>
          <w:sz w:val="28"/>
          <w:szCs w:val="28"/>
          <w:lang w:val="uk-UA"/>
        </w:rPr>
        <w:t xml:space="preserve"> В.М</w:t>
      </w:r>
      <w:r w:rsidRPr="002B357A">
        <w:rPr>
          <w:color w:val="333333"/>
          <w:sz w:val="28"/>
          <w:szCs w:val="28"/>
          <w:lang w:val="uk-UA"/>
        </w:rPr>
        <w:t>.</w:t>
      </w:r>
      <w:r w:rsidR="00B26405">
        <w:rPr>
          <w:color w:val="333333"/>
          <w:sz w:val="28"/>
          <w:szCs w:val="28"/>
          <w:lang w:val="uk-UA"/>
        </w:rPr>
        <w:t>:</w:t>
      </w:r>
    </w:p>
    <w:p w:rsidR="003D51F1" w:rsidRDefault="00B26405" w:rsidP="000132BF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2.1.</w:t>
      </w:r>
      <w:r w:rsidR="003D51F1" w:rsidRPr="002B357A">
        <w:rPr>
          <w:rFonts w:ascii="Segoe UI" w:hAnsi="Segoe UI" w:cs="Segoe UI"/>
          <w:color w:val="333333"/>
          <w:sz w:val="21"/>
          <w:szCs w:val="21"/>
          <w:lang w:val="uk-UA"/>
        </w:rPr>
        <w:t xml:space="preserve"> </w:t>
      </w:r>
      <w:proofErr w:type="spellStart"/>
      <w:r w:rsidR="003D51F1" w:rsidRPr="002B357A">
        <w:rPr>
          <w:sz w:val="28"/>
          <w:szCs w:val="28"/>
        </w:rPr>
        <w:t>здійснювати</w:t>
      </w:r>
      <w:proofErr w:type="spellEnd"/>
      <w:r w:rsidR="003D51F1" w:rsidRPr="002B357A">
        <w:rPr>
          <w:sz w:val="28"/>
          <w:szCs w:val="28"/>
        </w:rPr>
        <w:t xml:space="preserve"> </w:t>
      </w:r>
      <w:proofErr w:type="spellStart"/>
      <w:proofErr w:type="gramStart"/>
      <w:r w:rsidR="003D51F1" w:rsidRPr="002B357A">
        <w:rPr>
          <w:sz w:val="28"/>
          <w:szCs w:val="28"/>
        </w:rPr>
        <w:t>п</w:t>
      </w:r>
      <w:proofErr w:type="gramEnd"/>
      <w:r w:rsidR="003D51F1" w:rsidRPr="002B357A">
        <w:rPr>
          <w:sz w:val="28"/>
          <w:szCs w:val="28"/>
        </w:rPr>
        <w:t>ільгові</w:t>
      </w:r>
      <w:proofErr w:type="spellEnd"/>
      <w:r w:rsidR="003D51F1" w:rsidRPr="002B357A">
        <w:rPr>
          <w:sz w:val="28"/>
          <w:szCs w:val="28"/>
        </w:rPr>
        <w:t xml:space="preserve"> </w:t>
      </w:r>
      <w:proofErr w:type="spellStart"/>
      <w:r w:rsidR="003D51F1" w:rsidRPr="002B357A">
        <w:rPr>
          <w:sz w:val="28"/>
          <w:szCs w:val="28"/>
        </w:rPr>
        <w:t>перевезення</w:t>
      </w:r>
      <w:proofErr w:type="spellEnd"/>
      <w:r w:rsidR="003D51F1" w:rsidRPr="002B357A">
        <w:rPr>
          <w:sz w:val="28"/>
          <w:szCs w:val="28"/>
        </w:rPr>
        <w:t xml:space="preserve"> </w:t>
      </w:r>
      <w:proofErr w:type="spellStart"/>
      <w:r w:rsidR="003D51F1" w:rsidRPr="002B357A">
        <w:rPr>
          <w:sz w:val="28"/>
          <w:szCs w:val="28"/>
        </w:rPr>
        <w:t>пасажирів</w:t>
      </w:r>
      <w:proofErr w:type="spellEnd"/>
      <w:r w:rsidR="003D51F1" w:rsidRPr="002B357A">
        <w:rPr>
          <w:sz w:val="28"/>
          <w:szCs w:val="28"/>
        </w:rPr>
        <w:t xml:space="preserve"> </w:t>
      </w:r>
      <w:proofErr w:type="spellStart"/>
      <w:r w:rsidR="003D51F1" w:rsidRPr="002B357A">
        <w:rPr>
          <w:sz w:val="28"/>
          <w:szCs w:val="28"/>
        </w:rPr>
        <w:t>згідно</w:t>
      </w:r>
      <w:proofErr w:type="spellEnd"/>
      <w:r w:rsidR="003D51F1" w:rsidRPr="002B357A">
        <w:rPr>
          <w:sz w:val="28"/>
          <w:szCs w:val="28"/>
        </w:rPr>
        <w:t xml:space="preserve"> з </w:t>
      </w:r>
      <w:proofErr w:type="spellStart"/>
      <w:r w:rsidR="003D51F1" w:rsidRPr="002B357A">
        <w:rPr>
          <w:sz w:val="28"/>
          <w:szCs w:val="28"/>
        </w:rPr>
        <w:t>чинним</w:t>
      </w:r>
      <w:proofErr w:type="spellEnd"/>
      <w:r w:rsidR="003D51F1" w:rsidRPr="002B357A">
        <w:rPr>
          <w:sz w:val="28"/>
          <w:szCs w:val="28"/>
        </w:rPr>
        <w:t xml:space="preserve"> </w:t>
      </w:r>
      <w:proofErr w:type="spellStart"/>
      <w:r w:rsidR="003D51F1" w:rsidRPr="002B357A">
        <w:rPr>
          <w:sz w:val="28"/>
          <w:szCs w:val="28"/>
        </w:rPr>
        <w:t>законодавством</w:t>
      </w:r>
      <w:proofErr w:type="spellEnd"/>
      <w:r w:rsidR="00420F54" w:rsidRPr="002B357A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,</w:t>
      </w:r>
    </w:p>
    <w:p w:rsidR="00822FAC" w:rsidRDefault="00B26405" w:rsidP="000132BF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до 01.02.201</w:t>
      </w:r>
      <w:r w:rsidR="001D463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з</w:t>
      </w:r>
      <w:r w:rsidR="00822FAC">
        <w:rPr>
          <w:sz w:val="28"/>
          <w:szCs w:val="28"/>
          <w:lang w:val="uk-UA"/>
        </w:rPr>
        <w:t>абезпечити належний технічно-</w:t>
      </w:r>
      <w:r>
        <w:rPr>
          <w:sz w:val="28"/>
          <w:szCs w:val="28"/>
          <w:lang w:val="uk-UA"/>
        </w:rPr>
        <w:t xml:space="preserve">санітарний стан транспортного засобу на маршруті «Майдан – </w:t>
      </w:r>
      <w:r w:rsidR="0075588F">
        <w:rPr>
          <w:sz w:val="28"/>
          <w:szCs w:val="28"/>
          <w:lang w:val="uk-UA"/>
        </w:rPr>
        <w:t xml:space="preserve">з/п </w:t>
      </w:r>
      <w:proofErr w:type="spellStart"/>
      <w:r>
        <w:rPr>
          <w:sz w:val="28"/>
          <w:szCs w:val="28"/>
          <w:lang w:val="uk-UA"/>
        </w:rPr>
        <w:t>Попудренко</w:t>
      </w:r>
      <w:proofErr w:type="spellEnd"/>
      <w:r>
        <w:rPr>
          <w:sz w:val="28"/>
          <w:szCs w:val="28"/>
          <w:lang w:val="uk-UA"/>
        </w:rPr>
        <w:t>»</w:t>
      </w:r>
      <w:r w:rsidR="00822FAC">
        <w:rPr>
          <w:sz w:val="28"/>
          <w:szCs w:val="28"/>
          <w:lang w:val="uk-UA"/>
        </w:rPr>
        <w:t>,</w:t>
      </w:r>
    </w:p>
    <w:p w:rsidR="00822FAC" w:rsidRDefault="00822FAC" w:rsidP="000132BF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при здійсненні </w:t>
      </w:r>
      <w:proofErr w:type="spellStart"/>
      <w:r>
        <w:rPr>
          <w:sz w:val="28"/>
          <w:szCs w:val="28"/>
          <w:lang w:val="uk-UA"/>
        </w:rPr>
        <w:t>пасажироперевезень</w:t>
      </w:r>
      <w:proofErr w:type="spellEnd"/>
      <w:r>
        <w:rPr>
          <w:sz w:val="28"/>
          <w:szCs w:val="28"/>
          <w:lang w:val="uk-UA"/>
        </w:rPr>
        <w:t xml:space="preserve"> не допускати випадків не дотримання затвердженого графіку руху та відхилення від маршруту.</w:t>
      </w:r>
    </w:p>
    <w:p w:rsidR="006A6922" w:rsidRDefault="00822FAC" w:rsidP="00655BBF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 разі не виконання перевізником пункту 2 цього рішення, переглянути термін встановлення тарифу на пере</w:t>
      </w:r>
      <w:r w:rsidR="00655BBF">
        <w:rPr>
          <w:sz w:val="28"/>
          <w:szCs w:val="28"/>
          <w:lang w:val="uk-UA"/>
        </w:rPr>
        <w:t xml:space="preserve">везення пасажирів по с. </w:t>
      </w:r>
      <w:proofErr w:type="spellStart"/>
      <w:r w:rsidR="00655BBF">
        <w:rPr>
          <w:sz w:val="28"/>
          <w:szCs w:val="28"/>
          <w:lang w:val="uk-UA"/>
        </w:rPr>
        <w:t>Кобижча</w:t>
      </w:r>
      <w:proofErr w:type="spellEnd"/>
      <w:r w:rsidR="00655BBF">
        <w:rPr>
          <w:sz w:val="28"/>
          <w:szCs w:val="28"/>
          <w:lang w:val="uk-UA"/>
        </w:rPr>
        <w:t>, зазначений у пункті 1 цього рішення.</w:t>
      </w:r>
    </w:p>
    <w:p w:rsidR="0099705E" w:rsidRPr="00350036" w:rsidRDefault="00655BBF" w:rsidP="00655BBF">
      <w:pPr>
        <w:pStyle w:val="a5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A6922">
        <w:rPr>
          <w:sz w:val="28"/>
          <w:szCs w:val="28"/>
          <w:lang w:val="uk-UA"/>
        </w:rPr>
        <w:t xml:space="preserve">. Оприлюднити </w:t>
      </w:r>
      <w:r>
        <w:rPr>
          <w:sz w:val="28"/>
          <w:szCs w:val="28"/>
          <w:lang w:val="uk-UA"/>
        </w:rPr>
        <w:t>це</w:t>
      </w:r>
      <w:r w:rsidR="006A6922">
        <w:rPr>
          <w:sz w:val="28"/>
          <w:szCs w:val="28"/>
          <w:lang w:val="uk-UA"/>
        </w:rPr>
        <w:t xml:space="preserve"> рішення на сайті </w:t>
      </w:r>
      <w:proofErr w:type="spellStart"/>
      <w:r w:rsidR="006A6922">
        <w:rPr>
          <w:sz w:val="28"/>
          <w:szCs w:val="28"/>
          <w:lang w:val="uk-UA"/>
        </w:rPr>
        <w:t>Бобровицької</w:t>
      </w:r>
      <w:proofErr w:type="spellEnd"/>
      <w:r w:rsidR="006A6922">
        <w:rPr>
          <w:sz w:val="28"/>
          <w:szCs w:val="28"/>
          <w:lang w:val="uk-UA"/>
        </w:rPr>
        <w:t xml:space="preserve"> міської ради.</w:t>
      </w:r>
    </w:p>
    <w:p w:rsidR="000132BF" w:rsidRDefault="00315FCA" w:rsidP="00773E3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50036">
        <w:rPr>
          <w:sz w:val="28"/>
          <w:szCs w:val="28"/>
          <w:lang w:val="uk-UA"/>
        </w:rPr>
        <w:t xml:space="preserve">           </w:t>
      </w:r>
      <w:r w:rsidR="00655BBF">
        <w:rPr>
          <w:sz w:val="28"/>
          <w:szCs w:val="28"/>
          <w:lang w:val="uk-UA"/>
        </w:rPr>
        <w:t>5</w:t>
      </w:r>
      <w:r w:rsidR="0099705E" w:rsidRPr="00350036">
        <w:rPr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</w:t>
      </w:r>
      <w:r w:rsidR="00AF53F6" w:rsidRPr="00350036">
        <w:rPr>
          <w:sz w:val="28"/>
          <w:szCs w:val="28"/>
          <w:lang w:val="uk-UA"/>
        </w:rPr>
        <w:t xml:space="preserve"> </w:t>
      </w:r>
      <w:r w:rsidR="0099705E" w:rsidRPr="00350036">
        <w:rPr>
          <w:sz w:val="28"/>
          <w:szCs w:val="28"/>
          <w:lang w:val="uk-UA"/>
        </w:rPr>
        <w:t xml:space="preserve">голови  </w:t>
      </w:r>
      <w:proofErr w:type="spellStart"/>
      <w:r w:rsidR="0099705E" w:rsidRPr="00350036">
        <w:rPr>
          <w:sz w:val="28"/>
          <w:szCs w:val="28"/>
          <w:lang w:val="uk-UA"/>
        </w:rPr>
        <w:t>Цибу</w:t>
      </w:r>
      <w:proofErr w:type="spellEnd"/>
      <w:r w:rsidR="0099705E" w:rsidRPr="00350036">
        <w:rPr>
          <w:sz w:val="28"/>
          <w:szCs w:val="28"/>
          <w:lang w:val="uk-UA"/>
        </w:rPr>
        <w:t xml:space="preserve"> С.М.</w:t>
      </w:r>
    </w:p>
    <w:p w:rsidR="00020F74" w:rsidRPr="00350036" w:rsidRDefault="00020F74" w:rsidP="00773E3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16CCB" w:rsidRPr="00350036" w:rsidRDefault="00516CCB" w:rsidP="0099705E">
      <w:pPr>
        <w:ind w:firstLine="708"/>
        <w:jc w:val="both"/>
        <w:rPr>
          <w:sz w:val="28"/>
          <w:szCs w:val="28"/>
          <w:lang w:val="uk-UA"/>
        </w:rPr>
      </w:pPr>
    </w:p>
    <w:p w:rsidR="000D0974" w:rsidRDefault="0099705E" w:rsidP="001C2DAF">
      <w:pPr>
        <w:rPr>
          <w:sz w:val="28"/>
          <w:szCs w:val="28"/>
          <w:lang w:val="uk-UA"/>
        </w:rPr>
      </w:pPr>
      <w:r w:rsidRPr="00350036">
        <w:rPr>
          <w:sz w:val="28"/>
          <w:szCs w:val="28"/>
          <w:lang w:val="uk-UA"/>
        </w:rPr>
        <w:t>Міський голова</w:t>
      </w:r>
      <w:r w:rsidRPr="00350036">
        <w:rPr>
          <w:sz w:val="28"/>
          <w:szCs w:val="28"/>
          <w:lang w:val="uk-UA"/>
        </w:rPr>
        <w:tab/>
      </w:r>
      <w:r w:rsidRPr="00350036">
        <w:rPr>
          <w:sz w:val="28"/>
          <w:szCs w:val="28"/>
          <w:lang w:val="uk-UA"/>
        </w:rPr>
        <w:tab/>
      </w:r>
      <w:r w:rsidRPr="00350036">
        <w:rPr>
          <w:sz w:val="28"/>
          <w:szCs w:val="28"/>
          <w:lang w:val="uk-UA"/>
        </w:rPr>
        <w:tab/>
      </w:r>
      <w:r w:rsidRPr="00350036">
        <w:rPr>
          <w:sz w:val="28"/>
          <w:szCs w:val="28"/>
          <w:lang w:val="uk-UA"/>
        </w:rPr>
        <w:tab/>
      </w:r>
      <w:r w:rsidRPr="00350036">
        <w:rPr>
          <w:sz w:val="28"/>
          <w:szCs w:val="28"/>
          <w:lang w:val="uk-UA"/>
        </w:rPr>
        <w:tab/>
      </w:r>
      <w:r w:rsidRPr="00350036">
        <w:rPr>
          <w:sz w:val="28"/>
          <w:szCs w:val="28"/>
          <w:lang w:val="uk-UA"/>
        </w:rPr>
        <w:tab/>
      </w:r>
      <w:r w:rsidR="00041A0B" w:rsidRPr="00350036">
        <w:rPr>
          <w:sz w:val="28"/>
          <w:szCs w:val="28"/>
          <w:lang w:val="uk-UA"/>
        </w:rPr>
        <w:t xml:space="preserve">          </w:t>
      </w:r>
      <w:r w:rsidR="002B357A">
        <w:rPr>
          <w:sz w:val="28"/>
          <w:szCs w:val="28"/>
          <w:lang w:val="uk-UA"/>
        </w:rPr>
        <w:t xml:space="preserve">    </w:t>
      </w:r>
      <w:r w:rsidR="00041A0B" w:rsidRPr="00350036">
        <w:rPr>
          <w:sz w:val="28"/>
          <w:szCs w:val="28"/>
          <w:lang w:val="uk-UA"/>
        </w:rPr>
        <w:t xml:space="preserve"> </w:t>
      </w:r>
      <w:r w:rsidR="00796A49" w:rsidRPr="00350036">
        <w:rPr>
          <w:sz w:val="28"/>
          <w:szCs w:val="28"/>
          <w:lang w:val="uk-UA"/>
        </w:rPr>
        <w:t>Т.М.</w:t>
      </w:r>
      <w:proofErr w:type="spellStart"/>
      <w:r w:rsidR="00796A49" w:rsidRPr="00350036">
        <w:rPr>
          <w:sz w:val="28"/>
          <w:szCs w:val="28"/>
          <w:lang w:val="uk-UA"/>
        </w:rPr>
        <w:t>Ковчежнюк</w:t>
      </w:r>
      <w:proofErr w:type="spellEnd"/>
    </w:p>
    <w:p w:rsidR="00020F74" w:rsidRDefault="00020F74" w:rsidP="001C2DAF">
      <w:pPr>
        <w:rPr>
          <w:sz w:val="28"/>
          <w:szCs w:val="28"/>
          <w:lang w:val="uk-UA"/>
        </w:rPr>
      </w:pPr>
    </w:p>
    <w:p w:rsidR="002B357A" w:rsidRPr="002B357A" w:rsidRDefault="002B357A" w:rsidP="002B357A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</w:p>
    <w:p w:rsidR="002B357A" w:rsidRPr="002B357A" w:rsidRDefault="002B357A" w:rsidP="002B357A">
      <w:pPr>
        <w:rPr>
          <w:sz w:val="28"/>
          <w:szCs w:val="28"/>
          <w:lang w:val="uk-UA"/>
        </w:rPr>
      </w:pPr>
    </w:p>
    <w:p w:rsidR="00020F74" w:rsidRDefault="00020F74" w:rsidP="001C2DAF">
      <w:pPr>
        <w:rPr>
          <w:sz w:val="28"/>
          <w:szCs w:val="28"/>
          <w:lang w:val="uk-UA"/>
        </w:rPr>
      </w:pPr>
    </w:p>
    <w:p w:rsidR="000F4AF8" w:rsidRPr="00FC10A7" w:rsidRDefault="000F4AF8" w:rsidP="000F4AF8">
      <w:pPr>
        <w:jc w:val="center"/>
        <w:rPr>
          <w:b/>
          <w:sz w:val="28"/>
          <w:szCs w:val="28"/>
          <w:lang w:val="uk-UA"/>
        </w:rPr>
      </w:pPr>
      <w:r w:rsidRPr="00FC10A7">
        <w:rPr>
          <w:b/>
          <w:sz w:val="28"/>
          <w:szCs w:val="28"/>
          <w:lang w:val="uk-UA"/>
        </w:rPr>
        <w:t xml:space="preserve">Аналіз </w:t>
      </w:r>
    </w:p>
    <w:p w:rsidR="000F4AF8" w:rsidRPr="00FC10A7" w:rsidRDefault="000F4AF8" w:rsidP="000F4AF8">
      <w:pPr>
        <w:jc w:val="center"/>
        <w:rPr>
          <w:b/>
          <w:sz w:val="28"/>
          <w:szCs w:val="28"/>
          <w:lang w:val="uk-UA"/>
        </w:rPr>
      </w:pPr>
      <w:r w:rsidRPr="00FC10A7">
        <w:rPr>
          <w:b/>
          <w:sz w:val="28"/>
          <w:szCs w:val="28"/>
          <w:lang w:val="uk-UA"/>
        </w:rPr>
        <w:t>регуляторного впливу проекту рішення виконкому міської ради</w:t>
      </w:r>
    </w:p>
    <w:p w:rsidR="00FC10A7" w:rsidRPr="00FC10A7" w:rsidRDefault="000F4AF8" w:rsidP="00FC10A7">
      <w:pPr>
        <w:rPr>
          <w:b/>
          <w:sz w:val="28"/>
          <w:szCs w:val="28"/>
          <w:lang w:val="uk-UA"/>
        </w:rPr>
      </w:pPr>
      <w:r w:rsidRPr="00FC10A7">
        <w:rPr>
          <w:b/>
          <w:sz w:val="28"/>
          <w:szCs w:val="28"/>
          <w:lang w:val="uk-UA"/>
        </w:rPr>
        <w:t xml:space="preserve"> «</w:t>
      </w:r>
      <w:r w:rsidR="00FC10A7" w:rsidRPr="00FC10A7">
        <w:rPr>
          <w:b/>
          <w:sz w:val="28"/>
          <w:szCs w:val="28"/>
        </w:rPr>
        <w:t xml:space="preserve">Про </w:t>
      </w:r>
      <w:r w:rsidR="00FC10A7" w:rsidRPr="00FC10A7">
        <w:rPr>
          <w:b/>
          <w:sz w:val="28"/>
          <w:szCs w:val="28"/>
          <w:lang w:val="uk-UA"/>
        </w:rPr>
        <w:t xml:space="preserve">встановлення тарифу на проїзд на автобусному маршруті </w:t>
      </w:r>
    </w:p>
    <w:p w:rsidR="000F4AF8" w:rsidRPr="00FC10A7" w:rsidRDefault="00FC10A7" w:rsidP="00FC10A7">
      <w:pPr>
        <w:rPr>
          <w:b/>
          <w:sz w:val="28"/>
          <w:szCs w:val="28"/>
          <w:lang w:val="uk-UA"/>
        </w:rPr>
      </w:pPr>
      <w:r w:rsidRPr="00FC10A7">
        <w:rPr>
          <w:b/>
          <w:sz w:val="28"/>
          <w:szCs w:val="28"/>
          <w:lang w:val="uk-UA"/>
        </w:rPr>
        <w:t xml:space="preserve">загального користування (в режимі маршрутного таксі) по </w:t>
      </w:r>
      <w:proofErr w:type="spellStart"/>
      <w:r w:rsidRPr="00FC10A7">
        <w:rPr>
          <w:b/>
          <w:sz w:val="28"/>
          <w:szCs w:val="28"/>
          <w:lang w:val="uk-UA"/>
        </w:rPr>
        <w:t>с.Кобижча</w:t>
      </w:r>
      <w:proofErr w:type="spellEnd"/>
      <w:r w:rsidR="000F4AF8" w:rsidRPr="00FC10A7">
        <w:rPr>
          <w:b/>
          <w:sz w:val="28"/>
          <w:szCs w:val="28"/>
          <w:lang w:val="uk-UA"/>
        </w:rPr>
        <w:t>»</w:t>
      </w:r>
    </w:p>
    <w:p w:rsidR="000F4AF8" w:rsidRPr="00FC10A7" w:rsidRDefault="000F4AF8" w:rsidP="000F4AF8">
      <w:pPr>
        <w:jc w:val="center"/>
        <w:rPr>
          <w:b/>
          <w:color w:val="FF0000"/>
          <w:sz w:val="28"/>
          <w:szCs w:val="28"/>
          <w:lang w:val="uk-UA"/>
        </w:rPr>
      </w:pPr>
    </w:p>
    <w:p w:rsidR="000F4AF8" w:rsidRPr="00FC10A7" w:rsidRDefault="000F4AF8" w:rsidP="004D6D28">
      <w:pPr>
        <w:rPr>
          <w:sz w:val="28"/>
          <w:szCs w:val="28"/>
          <w:lang w:val="uk-UA"/>
        </w:rPr>
      </w:pPr>
      <w:r w:rsidRPr="00FC10A7">
        <w:rPr>
          <w:sz w:val="28"/>
          <w:szCs w:val="28"/>
        </w:rPr>
        <w:t xml:space="preserve">1. </w:t>
      </w:r>
      <w:proofErr w:type="spellStart"/>
      <w:r w:rsidRPr="00FC10A7">
        <w:rPr>
          <w:sz w:val="28"/>
          <w:szCs w:val="28"/>
        </w:rPr>
        <w:t>Визначення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проблеми</w:t>
      </w:r>
      <w:proofErr w:type="spellEnd"/>
    </w:p>
    <w:p w:rsidR="005601C9" w:rsidRPr="005601C9" w:rsidRDefault="005601C9" w:rsidP="005601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F4AF8" w:rsidRPr="00FC10A7">
        <w:rPr>
          <w:sz w:val="28"/>
          <w:szCs w:val="28"/>
          <w:lang w:val="uk-UA"/>
        </w:rPr>
        <w:t xml:space="preserve">Тарифи на послуги з перевезення пасажирів </w:t>
      </w:r>
      <w:r w:rsidRPr="005601C9">
        <w:rPr>
          <w:sz w:val="28"/>
          <w:szCs w:val="28"/>
          <w:lang w:val="uk-UA"/>
        </w:rPr>
        <w:t xml:space="preserve">на автобусному маршруті </w:t>
      </w:r>
    </w:p>
    <w:p w:rsidR="000F4AF8" w:rsidRPr="00FC10A7" w:rsidRDefault="005601C9" w:rsidP="005601C9">
      <w:pPr>
        <w:jc w:val="both"/>
        <w:rPr>
          <w:sz w:val="28"/>
          <w:szCs w:val="28"/>
          <w:lang w:val="uk-UA"/>
        </w:rPr>
      </w:pPr>
      <w:r w:rsidRPr="005601C9">
        <w:rPr>
          <w:sz w:val="28"/>
          <w:szCs w:val="28"/>
          <w:lang w:val="uk-UA"/>
        </w:rPr>
        <w:t xml:space="preserve">загального користування (в режимі маршрутного таксі) по </w:t>
      </w:r>
      <w:proofErr w:type="spellStart"/>
      <w:r w:rsidRPr="005601C9">
        <w:rPr>
          <w:sz w:val="28"/>
          <w:szCs w:val="28"/>
          <w:lang w:val="uk-UA"/>
        </w:rPr>
        <w:t>с.Кобижча</w:t>
      </w:r>
      <w:proofErr w:type="spellEnd"/>
      <w:r w:rsidR="000F4AF8" w:rsidRPr="00FC10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встановлено</w:t>
      </w:r>
      <w:r w:rsidR="000F4AF8" w:rsidRPr="00FC10A7">
        <w:rPr>
          <w:sz w:val="28"/>
          <w:szCs w:val="28"/>
          <w:lang w:val="uk-UA"/>
        </w:rPr>
        <w:t xml:space="preserve"> у </w:t>
      </w:r>
      <w:r w:rsidR="007E24D3">
        <w:rPr>
          <w:sz w:val="28"/>
          <w:szCs w:val="28"/>
          <w:lang w:val="uk-UA"/>
        </w:rPr>
        <w:t>травні</w:t>
      </w:r>
      <w:r w:rsidR="000F4AF8" w:rsidRPr="00FC10A7">
        <w:rPr>
          <w:sz w:val="28"/>
          <w:szCs w:val="28"/>
          <w:lang w:val="uk-UA"/>
        </w:rPr>
        <w:t xml:space="preserve"> 2018 року (рішення виконкому від </w:t>
      </w:r>
      <w:r w:rsidR="00F17FC9" w:rsidRPr="00FC10A7">
        <w:rPr>
          <w:sz w:val="28"/>
          <w:szCs w:val="28"/>
          <w:lang w:val="uk-UA"/>
        </w:rPr>
        <w:t>31.05</w:t>
      </w:r>
      <w:r w:rsidR="000F4AF8" w:rsidRPr="00FC10A7">
        <w:rPr>
          <w:sz w:val="28"/>
          <w:szCs w:val="28"/>
          <w:lang w:val="uk-UA"/>
        </w:rPr>
        <w:t xml:space="preserve">.2018 року  № </w:t>
      </w:r>
      <w:r w:rsidR="00F17FC9" w:rsidRPr="00FC10A7">
        <w:rPr>
          <w:sz w:val="28"/>
          <w:szCs w:val="28"/>
          <w:lang w:val="uk-UA"/>
        </w:rPr>
        <w:t>93</w:t>
      </w:r>
      <w:r w:rsidR="000F4AF8" w:rsidRPr="00FC10A7">
        <w:rPr>
          <w:sz w:val="28"/>
          <w:szCs w:val="28"/>
          <w:lang w:val="uk-UA"/>
        </w:rPr>
        <w:t>).</w:t>
      </w:r>
    </w:p>
    <w:p w:rsidR="000F4AF8" w:rsidRPr="00FC10A7" w:rsidRDefault="000F4AF8" w:rsidP="000F4AF8">
      <w:pPr>
        <w:ind w:firstLine="900"/>
        <w:jc w:val="both"/>
        <w:rPr>
          <w:sz w:val="28"/>
          <w:szCs w:val="28"/>
          <w:lang w:val="uk-UA"/>
        </w:rPr>
      </w:pPr>
      <w:r w:rsidRPr="00FC10A7">
        <w:rPr>
          <w:sz w:val="28"/>
          <w:szCs w:val="28"/>
          <w:lang w:val="uk-UA"/>
        </w:rPr>
        <w:t>З моменту дії вказаного рішення відбулися цінові зміни та зміни в діючому законодавстві, в частині збільшення розміру мінімальної заробітної плати, які вплинули на фактичну собівартість послуг з перевезення пасажирів автомобільним транспортом. Собівартість діючого тарифу формувалась згідно цінам, які діяли станом на 01.01.201</w:t>
      </w:r>
      <w:r w:rsidR="008932E9" w:rsidRPr="00FC10A7">
        <w:rPr>
          <w:sz w:val="28"/>
          <w:szCs w:val="28"/>
          <w:lang w:val="uk-UA"/>
        </w:rPr>
        <w:t>8</w:t>
      </w:r>
      <w:r w:rsidRPr="00FC10A7">
        <w:rPr>
          <w:sz w:val="28"/>
          <w:szCs w:val="28"/>
          <w:lang w:val="uk-UA"/>
        </w:rPr>
        <w:t xml:space="preserve"> року. Із 01.01.2019 року </w:t>
      </w:r>
      <w:r w:rsidR="008932E9" w:rsidRPr="00FC10A7">
        <w:rPr>
          <w:sz w:val="28"/>
          <w:szCs w:val="28"/>
          <w:lang w:val="uk-UA"/>
        </w:rPr>
        <w:t xml:space="preserve">заробітна плата </w:t>
      </w:r>
      <w:r w:rsidRPr="00FC10A7">
        <w:rPr>
          <w:sz w:val="28"/>
          <w:szCs w:val="28"/>
          <w:lang w:val="uk-UA"/>
        </w:rPr>
        <w:t xml:space="preserve"> буде складати 4173 грн. За даний період виросли ціни на пальне, мастильні матеріали,   автомобільні шини, збільшилась вартість запасних частин на автотранспорт. Також збільшення відбулось по іншим витратам, а саме -  відрахування на соціальні заходи.</w:t>
      </w:r>
    </w:p>
    <w:p w:rsidR="000F4AF8" w:rsidRPr="00FC10A7" w:rsidRDefault="000F4AF8" w:rsidP="000F4AF8">
      <w:pPr>
        <w:ind w:firstLine="900"/>
        <w:jc w:val="both"/>
        <w:rPr>
          <w:sz w:val="28"/>
          <w:szCs w:val="28"/>
          <w:lang w:val="uk-UA"/>
        </w:rPr>
      </w:pPr>
      <w:r w:rsidRPr="00FC10A7">
        <w:rPr>
          <w:sz w:val="28"/>
          <w:szCs w:val="28"/>
          <w:lang w:val="uk-UA"/>
        </w:rPr>
        <w:t>Як результат - примусово скоротилися витрати на ремонт транспорту, оновлення матеріально-технічної бази, що в свою чергу впливає на безпеку перевезень.</w:t>
      </w:r>
    </w:p>
    <w:p w:rsidR="000F4AF8" w:rsidRPr="00FC10A7" w:rsidRDefault="000F4AF8" w:rsidP="000F4AF8">
      <w:pPr>
        <w:ind w:firstLine="900"/>
        <w:jc w:val="both"/>
        <w:rPr>
          <w:sz w:val="28"/>
          <w:szCs w:val="28"/>
          <w:lang w:val="uk-UA"/>
        </w:rPr>
      </w:pPr>
      <w:r w:rsidRPr="00FC10A7">
        <w:rPr>
          <w:sz w:val="28"/>
          <w:szCs w:val="28"/>
          <w:lang w:val="uk-UA"/>
        </w:rPr>
        <w:t>Підвищення вартості проїзду дасть можливість планувати витрати на підтримку технічного стану і матеріального оснащення автобусів та маршрутних таксі, а отже – дотримуватись безпеки перевезень.</w:t>
      </w:r>
    </w:p>
    <w:p w:rsidR="000F4AF8" w:rsidRPr="00FC10A7" w:rsidRDefault="000F4AF8" w:rsidP="000F4AF8">
      <w:pPr>
        <w:rPr>
          <w:color w:val="FF0000"/>
          <w:sz w:val="28"/>
          <w:szCs w:val="28"/>
          <w:lang w:val="uk-UA"/>
        </w:rPr>
      </w:pPr>
    </w:p>
    <w:p w:rsidR="000F4AF8" w:rsidRPr="00FC10A7" w:rsidRDefault="000F4AF8" w:rsidP="000F4AF8">
      <w:pPr>
        <w:rPr>
          <w:sz w:val="28"/>
          <w:szCs w:val="28"/>
        </w:rPr>
      </w:pPr>
      <w:r w:rsidRPr="00FC10A7">
        <w:rPr>
          <w:sz w:val="28"/>
          <w:szCs w:val="28"/>
          <w:lang w:val="uk-UA"/>
        </w:rPr>
        <w:t xml:space="preserve">2. </w:t>
      </w:r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Визначення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цілей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proofErr w:type="gramStart"/>
      <w:r w:rsidRPr="00FC10A7">
        <w:rPr>
          <w:sz w:val="28"/>
          <w:szCs w:val="28"/>
        </w:rPr>
        <w:t>м</w:t>
      </w:r>
      <w:proofErr w:type="gramEnd"/>
      <w:r w:rsidRPr="00FC10A7">
        <w:rPr>
          <w:sz w:val="28"/>
          <w:szCs w:val="28"/>
        </w:rPr>
        <w:t>ісцевого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регулювання</w:t>
      </w:r>
      <w:proofErr w:type="spellEnd"/>
    </w:p>
    <w:p w:rsidR="000F4AF8" w:rsidRPr="005601C9" w:rsidRDefault="000F4AF8" w:rsidP="005601C9">
      <w:pPr>
        <w:jc w:val="both"/>
        <w:rPr>
          <w:sz w:val="28"/>
          <w:szCs w:val="28"/>
          <w:lang w:val="uk-UA"/>
        </w:rPr>
      </w:pPr>
      <w:r w:rsidRPr="00FC10A7">
        <w:rPr>
          <w:sz w:val="28"/>
          <w:szCs w:val="28"/>
          <w:lang w:val="uk-UA"/>
        </w:rPr>
        <w:t xml:space="preserve">               </w:t>
      </w:r>
      <w:r w:rsidRPr="00FC10A7">
        <w:rPr>
          <w:sz w:val="28"/>
          <w:szCs w:val="28"/>
        </w:rPr>
        <w:t xml:space="preserve">На </w:t>
      </w:r>
      <w:proofErr w:type="spellStart"/>
      <w:r w:rsidRPr="00FC10A7">
        <w:rPr>
          <w:sz w:val="28"/>
          <w:szCs w:val="28"/>
        </w:rPr>
        <w:t>основі</w:t>
      </w:r>
      <w:proofErr w:type="spellEnd"/>
      <w:r w:rsidRPr="00FC10A7">
        <w:rPr>
          <w:sz w:val="28"/>
          <w:szCs w:val="28"/>
        </w:rPr>
        <w:t xml:space="preserve"> наказу </w:t>
      </w:r>
      <w:proofErr w:type="spellStart"/>
      <w:r w:rsidRPr="00FC10A7">
        <w:rPr>
          <w:sz w:val="28"/>
          <w:szCs w:val="28"/>
        </w:rPr>
        <w:t>Міністерства</w:t>
      </w:r>
      <w:proofErr w:type="spellEnd"/>
      <w:r w:rsidRPr="00FC10A7">
        <w:rPr>
          <w:sz w:val="28"/>
          <w:szCs w:val="28"/>
        </w:rPr>
        <w:t xml:space="preserve"> транспорту </w:t>
      </w:r>
      <w:r w:rsidRPr="00FC10A7">
        <w:rPr>
          <w:sz w:val="28"/>
          <w:szCs w:val="28"/>
          <w:lang w:val="uk-UA"/>
        </w:rPr>
        <w:t xml:space="preserve"> </w:t>
      </w:r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України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від</w:t>
      </w:r>
      <w:proofErr w:type="spellEnd"/>
      <w:r w:rsidRPr="00FC10A7">
        <w:rPr>
          <w:sz w:val="28"/>
          <w:szCs w:val="28"/>
        </w:rPr>
        <w:t xml:space="preserve"> </w:t>
      </w:r>
      <w:r w:rsidRPr="00FC10A7">
        <w:rPr>
          <w:sz w:val="28"/>
          <w:szCs w:val="28"/>
          <w:lang w:val="uk-UA"/>
        </w:rPr>
        <w:t>1</w:t>
      </w:r>
      <w:r w:rsidR="00785617">
        <w:rPr>
          <w:sz w:val="28"/>
          <w:szCs w:val="28"/>
        </w:rPr>
        <w:t>7.11.2009 р</w:t>
      </w:r>
      <w:r w:rsidR="00785617">
        <w:rPr>
          <w:sz w:val="28"/>
          <w:szCs w:val="28"/>
          <w:lang w:val="uk-UA"/>
        </w:rPr>
        <w:t>оку</w:t>
      </w:r>
      <w:r w:rsidRPr="00FC10A7">
        <w:rPr>
          <w:sz w:val="28"/>
          <w:szCs w:val="28"/>
        </w:rPr>
        <w:t xml:space="preserve"> № 1175 - Методики </w:t>
      </w:r>
      <w:proofErr w:type="spellStart"/>
      <w:r w:rsidRPr="00FC10A7">
        <w:rPr>
          <w:sz w:val="28"/>
          <w:szCs w:val="28"/>
        </w:rPr>
        <w:t>розрахунку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тарифів</w:t>
      </w:r>
      <w:proofErr w:type="spellEnd"/>
      <w:r w:rsidRPr="00FC10A7">
        <w:rPr>
          <w:sz w:val="28"/>
          <w:szCs w:val="28"/>
        </w:rPr>
        <w:t xml:space="preserve"> на </w:t>
      </w:r>
      <w:proofErr w:type="spellStart"/>
      <w:r w:rsidRPr="00FC10A7">
        <w:rPr>
          <w:sz w:val="28"/>
          <w:szCs w:val="28"/>
        </w:rPr>
        <w:t>послуги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пасажирського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автомобільного</w:t>
      </w:r>
      <w:proofErr w:type="spellEnd"/>
      <w:r w:rsidRPr="00FC10A7">
        <w:rPr>
          <w:sz w:val="28"/>
          <w:szCs w:val="28"/>
        </w:rPr>
        <w:t xml:space="preserve"> транспорту, </w:t>
      </w:r>
      <w:r w:rsidRPr="00FC10A7">
        <w:rPr>
          <w:sz w:val="28"/>
          <w:szCs w:val="28"/>
          <w:lang w:val="uk-UA"/>
        </w:rPr>
        <w:t>на розгляд викон</w:t>
      </w:r>
      <w:r w:rsidR="007E24D3">
        <w:rPr>
          <w:sz w:val="28"/>
          <w:szCs w:val="28"/>
          <w:lang w:val="uk-UA"/>
        </w:rPr>
        <w:t>кому міської ради, перевізником</w:t>
      </w:r>
      <w:r w:rsidRPr="00FC10A7">
        <w:rPr>
          <w:sz w:val="28"/>
          <w:szCs w:val="28"/>
          <w:lang w:val="uk-UA"/>
        </w:rPr>
        <w:t xml:space="preserve">,  надано </w:t>
      </w:r>
      <w:proofErr w:type="spellStart"/>
      <w:r w:rsidRPr="00FC10A7">
        <w:rPr>
          <w:sz w:val="28"/>
          <w:szCs w:val="28"/>
        </w:rPr>
        <w:t>розрахун</w:t>
      </w:r>
      <w:r w:rsidR="007E24D3">
        <w:rPr>
          <w:sz w:val="28"/>
          <w:szCs w:val="28"/>
          <w:lang w:val="uk-UA"/>
        </w:rPr>
        <w:t>ок</w:t>
      </w:r>
      <w:proofErr w:type="spellEnd"/>
      <w:r w:rsidRPr="00FC10A7">
        <w:rPr>
          <w:sz w:val="28"/>
          <w:szCs w:val="28"/>
          <w:lang w:val="uk-UA"/>
        </w:rPr>
        <w:t xml:space="preserve"> тарифу на </w:t>
      </w:r>
      <w:proofErr w:type="spellStart"/>
      <w:r w:rsidRPr="00FC10A7">
        <w:rPr>
          <w:sz w:val="28"/>
          <w:szCs w:val="28"/>
          <w:lang w:val="uk-UA"/>
        </w:rPr>
        <w:t>пасажироперевезення</w:t>
      </w:r>
      <w:proofErr w:type="spellEnd"/>
      <w:r w:rsidRPr="00FC10A7">
        <w:rPr>
          <w:sz w:val="28"/>
          <w:szCs w:val="28"/>
          <w:lang w:val="uk-UA"/>
        </w:rPr>
        <w:t xml:space="preserve">  </w:t>
      </w:r>
      <w:r w:rsidR="005601C9" w:rsidRPr="005601C9">
        <w:rPr>
          <w:sz w:val="28"/>
          <w:szCs w:val="28"/>
          <w:lang w:val="uk-UA"/>
        </w:rPr>
        <w:t xml:space="preserve">на автобусному маршруті загального користування (в режимі маршрутного таксі) по </w:t>
      </w:r>
      <w:proofErr w:type="spellStart"/>
      <w:r w:rsidR="005601C9" w:rsidRPr="005601C9">
        <w:rPr>
          <w:sz w:val="28"/>
          <w:szCs w:val="28"/>
          <w:lang w:val="uk-UA"/>
        </w:rPr>
        <w:t>с</w:t>
      </w:r>
      <w:proofErr w:type="gramStart"/>
      <w:r w:rsidR="005601C9" w:rsidRPr="005601C9">
        <w:rPr>
          <w:sz w:val="28"/>
          <w:szCs w:val="28"/>
          <w:lang w:val="uk-UA"/>
        </w:rPr>
        <w:t>.К</w:t>
      </w:r>
      <w:proofErr w:type="gramEnd"/>
      <w:r w:rsidR="005601C9" w:rsidRPr="005601C9">
        <w:rPr>
          <w:sz w:val="28"/>
          <w:szCs w:val="28"/>
          <w:lang w:val="uk-UA"/>
        </w:rPr>
        <w:t>обижча</w:t>
      </w:r>
      <w:proofErr w:type="spellEnd"/>
      <w:r w:rsidRPr="005601C9">
        <w:rPr>
          <w:sz w:val="28"/>
          <w:szCs w:val="28"/>
          <w:lang w:val="uk-UA"/>
        </w:rPr>
        <w:t>).</w:t>
      </w:r>
    </w:p>
    <w:p w:rsidR="000F4AF8" w:rsidRPr="00FC10A7" w:rsidRDefault="000F4AF8" w:rsidP="007E24D3">
      <w:pPr>
        <w:rPr>
          <w:sz w:val="28"/>
          <w:szCs w:val="28"/>
          <w:lang w:val="uk-UA"/>
        </w:rPr>
      </w:pPr>
      <w:r w:rsidRPr="00FC10A7">
        <w:rPr>
          <w:sz w:val="28"/>
          <w:szCs w:val="28"/>
          <w:lang w:val="uk-UA"/>
        </w:rPr>
        <w:t xml:space="preserve">                 Розглянувши дан</w:t>
      </w:r>
      <w:r w:rsidR="007E24D3">
        <w:rPr>
          <w:sz w:val="28"/>
          <w:szCs w:val="28"/>
          <w:lang w:val="uk-UA"/>
        </w:rPr>
        <w:t>ий</w:t>
      </w:r>
      <w:r w:rsidRPr="00FC10A7">
        <w:rPr>
          <w:sz w:val="28"/>
          <w:szCs w:val="28"/>
          <w:lang w:val="uk-UA"/>
        </w:rPr>
        <w:t xml:space="preserve"> розрахун</w:t>
      </w:r>
      <w:r w:rsidR="007E24D3">
        <w:rPr>
          <w:sz w:val="28"/>
          <w:szCs w:val="28"/>
          <w:lang w:val="uk-UA"/>
        </w:rPr>
        <w:t>ок</w:t>
      </w:r>
      <w:r w:rsidRPr="00FC10A7">
        <w:rPr>
          <w:sz w:val="28"/>
          <w:szCs w:val="28"/>
          <w:lang w:val="uk-UA"/>
        </w:rPr>
        <w:t>,  підготовлено проект рішення</w:t>
      </w:r>
      <w:r w:rsidR="005601C9">
        <w:rPr>
          <w:sz w:val="28"/>
          <w:szCs w:val="28"/>
          <w:lang w:val="uk-UA"/>
        </w:rPr>
        <w:t xml:space="preserve"> стосовно встановлення тарифу </w:t>
      </w:r>
      <w:r w:rsidRPr="00FC10A7">
        <w:rPr>
          <w:sz w:val="28"/>
          <w:szCs w:val="28"/>
          <w:lang w:val="uk-UA"/>
        </w:rPr>
        <w:t xml:space="preserve"> </w:t>
      </w:r>
      <w:r w:rsidR="005601C9" w:rsidRPr="005601C9">
        <w:rPr>
          <w:sz w:val="28"/>
          <w:szCs w:val="28"/>
          <w:lang w:val="uk-UA"/>
        </w:rPr>
        <w:t xml:space="preserve">на автобусному маршруті загального користування (в режимі маршрутного таксі) по </w:t>
      </w:r>
      <w:proofErr w:type="spellStart"/>
      <w:r w:rsidR="005601C9" w:rsidRPr="005601C9">
        <w:rPr>
          <w:sz w:val="28"/>
          <w:szCs w:val="28"/>
          <w:lang w:val="uk-UA"/>
        </w:rPr>
        <w:t>с.Кобижча</w:t>
      </w:r>
      <w:proofErr w:type="spellEnd"/>
      <w:r w:rsidRPr="00FC10A7">
        <w:rPr>
          <w:sz w:val="28"/>
          <w:szCs w:val="28"/>
          <w:lang w:val="uk-UA"/>
        </w:rPr>
        <w:t xml:space="preserve">: </w:t>
      </w:r>
    </w:p>
    <w:p w:rsidR="00FC10A7" w:rsidRPr="00FC10A7" w:rsidRDefault="00FC10A7" w:rsidP="00FC10A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C10A7">
        <w:rPr>
          <w:sz w:val="28"/>
          <w:szCs w:val="28"/>
          <w:lang w:val="uk-UA"/>
        </w:rPr>
        <w:t>з 01 лютого 201</w:t>
      </w:r>
      <w:r w:rsidR="001D4632">
        <w:rPr>
          <w:sz w:val="28"/>
          <w:szCs w:val="28"/>
          <w:lang w:val="uk-UA"/>
        </w:rPr>
        <w:t>9</w:t>
      </w:r>
      <w:r w:rsidRPr="00FC10A7">
        <w:rPr>
          <w:sz w:val="28"/>
          <w:szCs w:val="28"/>
          <w:lang w:val="uk-UA"/>
        </w:rPr>
        <w:t xml:space="preserve"> року граничний тариф на  проїзд на автобусному маршруті загального користування (в режимі маршрутного таксі) по     </w:t>
      </w:r>
      <w:proofErr w:type="spellStart"/>
      <w:r w:rsidRPr="00FC10A7">
        <w:rPr>
          <w:sz w:val="28"/>
          <w:szCs w:val="28"/>
          <w:lang w:val="uk-UA"/>
        </w:rPr>
        <w:t>с.Кобижча</w:t>
      </w:r>
      <w:proofErr w:type="spellEnd"/>
      <w:r w:rsidRPr="00FC10A7">
        <w:rPr>
          <w:sz w:val="28"/>
          <w:szCs w:val="28"/>
          <w:lang w:val="uk-UA"/>
        </w:rPr>
        <w:t xml:space="preserve"> за одну поїздку пасажира –  7 грн. 00 коп.</w:t>
      </w:r>
    </w:p>
    <w:p w:rsidR="000F4AF8" w:rsidRPr="00FC10A7" w:rsidRDefault="000F4AF8" w:rsidP="000F4AF8">
      <w:pPr>
        <w:ind w:firstLine="900"/>
        <w:rPr>
          <w:sz w:val="28"/>
          <w:szCs w:val="28"/>
          <w:lang w:val="uk-UA"/>
        </w:rPr>
      </w:pPr>
    </w:p>
    <w:p w:rsidR="000F4AF8" w:rsidRPr="00FC10A7" w:rsidRDefault="000F4AF8" w:rsidP="000F4AF8">
      <w:pPr>
        <w:rPr>
          <w:sz w:val="28"/>
          <w:szCs w:val="28"/>
        </w:rPr>
      </w:pPr>
      <w:r w:rsidRPr="00FC10A7">
        <w:rPr>
          <w:sz w:val="28"/>
          <w:szCs w:val="28"/>
        </w:rPr>
        <w:t xml:space="preserve">3. </w:t>
      </w:r>
      <w:proofErr w:type="spellStart"/>
      <w:r w:rsidRPr="00FC10A7">
        <w:rPr>
          <w:sz w:val="28"/>
          <w:szCs w:val="28"/>
        </w:rPr>
        <w:t>Способи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досягнення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цілей</w:t>
      </w:r>
      <w:proofErr w:type="spellEnd"/>
      <w:r w:rsidRPr="00FC10A7">
        <w:rPr>
          <w:sz w:val="28"/>
          <w:szCs w:val="28"/>
        </w:rPr>
        <w:t xml:space="preserve"> (альтернатива)</w:t>
      </w:r>
    </w:p>
    <w:p w:rsidR="000F4AF8" w:rsidRPr="00FC10A7" w:rsidRDefault="000F4AF8" w:rsidP="000F4AF8">
      <w:pPr>
        <w:ind w:firstLine="900"/>
        <w:rPr>
          <w:sz w:val="28"/>
          <w:szCs w:val="28"/>
        </w:rPr>
      </w:pPr>
      <w:proofErr w:type="spellStart"/>
      <w:r w:rsidRPr="00FC10A7">
        <w:rPr>
          <w:sz w:val="28"/>
          <w:szCs w:val="28"/>
        </w:rPr>
        <w:t>Враховуючи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наведене</w:t>
      </w:r>
      <w:proofErr w:type="spellEnd"/>
      <w:r w:rsidRPr="00FC10A7">
        <w:rPr>
          <w:sz w:val="28"/>
          <w:szCs w:val="28"/>
        </w:rPr>
        <w:t xml:space="preserve">, </w:t>
      </w:r>
      <w:proofErr w:type="spellStart"/>
      <w:r w:rsidRPr="00FC10A7">
        <w:rPr>
          <w:sz w:val="28"/>
          <w:szCs w:val="28"/>
        </w:rPr>
        <w:t>пропонується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розглянути</w:t>
      </w:r>
      <w:proofErr w:type="spellEnd"/>
      <w:r w:rsidRPr="00FC10A7">
        <w:rPr>
          <w:sz w:val="28"/>
          <w:szCs w:val="28"/>
        </w:rPr>
        <w:t xml:space="preserve"> </w:t>
      </w:r>
      <w:r w:rsidRPr="00FC10A7">
        <w:rPr>
          <w:sz w:val="28"/>
          <w:szCs w:val="28"/>
          <w:lang w:val="uk-UA"/>
        </w:rPr>
        <w:t>дві</w:t>
      </w:r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альтернативи</w:t>
      </w:r>
      <w:proofErr w:type="spellEnd"/>
      <w:r w:rsidRPr="00FC10A7">
        <w:rPr>
          <w:sz w:val="28"/>
          <w:szCs w:val="28"/>
        </w:rPr>
        <w:t xml:space="preserve">: </w:t>
      </w:r>
    </w:p>
    <w:p w:rsidR="000F4AF8" w:rsidRPr="00FC10A7" w:rsidRDefault="000F4AF8" w:rsidP="004D6D28">
      <w:pPr>
        <w:ind w:firstLine="900"/>
        <w:rPr>
          <w:sz w:val="28"/>
          <w:szCs w:val="28"/>
        </w:rPr>
      </w:pPr>
      <w:r w:rsidRPr="00FC10A7">
        <w:rPr>
          <w:sz w:val="28"/>
          <w:szCs w:val="28"/>
        </w:rPr>
        <w:t>Альтернатива 1:</w:t>
      </w:r>
    </w:p>
    <w:p w:rsidR="000F4AF8" w:rsidRPr="00FC10A7" w:rsidRDefault="000F4AF8" w:rsidP="004D6D28">
      <w:pPr>
        <w:ind w:firstLine="900"/>
        <w:rPr>
          <w:sz w:val="28"/>
          <w:szCs w:val="28"/>
        </w:rPr>
      </w:pPr>
      <w:proofErr w:type="spellStart"/>
      <w:r w:rsidRPr="00FC10A7">
        <w:rPr>
          <w:sz w:val="28"/>
          <w:szCs w:val="28"/>
        </w:rPr>
        <w:t>Збереження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існуючого</w:t>
      </w:r>
      <w:proofErr w:type="spellEnd"/>
      <w:r w:rsidRPr="00FC10A7">
        <w:rPr>
          <w:sz w:val="28"/>
          <w:szCs w:val="28"/>
        </w:rPr>
        <w:t xml:space="preserve"> стану, </w:t>
      </w:r>
      <w:proofErr w:type="spellStart"/>
      <w:r w:rsidRPr="00FC10A7">
        <w:rPr>
          <w:sz w:val="28"/>
          <w:szCs w:val="28"/>
        </w:rPr>
        <w:t>тобто</w:t>
      </w:r>
      <w:proofErr w:type="spellEnd"/>
      <w:r w:rsidRPr="00FC10A7">
        <w:rPr>
          <w:sz w:val="28"/>
          <w:szCs w:val="28"/>
        </w:rPr>
        <w:t xml:space="preserve"> без </w:t>
      </w:r>
      <w:proofErr w:type="spellStart"/>
      <w:r w:rsidRPr="00FC10A7">
        <w:rPr>
          <w:sz w:val="28"/>
          <w:szCs w:val="28"/>
        </w:rPr>
        <w:t>зміни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діючих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тарифі</w:t>
      </w:r>
      <w:proofErr w:type="gramStart"/>
      <w:r w:rsidRPr="00FC10A7">
        <w:rPr>
          <w:sz w:val="28"/>
          <w:szCs w:val="28"/>
        </w:rPr>
        <w:t>в</w:t>
      </w:r>
      <w:proofErr w:type="spellEnd"/>
      <w:proofErr w:type="gramEnd"/>
      <w:r w:rsidRPr="00FC10A7">
        <w:rPr>
          <w:sz w:val="28"/>
          <w:szCs w:val="28"/>
        </w:rPr>
        <w:t xml:space="preserve">. </w:t>
      </w:r>
    </w:p>
    <w:p w:rsidR="000F4AF8" w:rsidRPr="00FC10A7" w:rsidRDefault="000F4AF8" w:rsidP="000F4AF8">
      <w:pPr>
        <w:ind w:firstLine="900"/>
        <w:rPr>
          <w:sz w:val="28"/>
          <w:szCs w:val="28"/>
        </w:rPr>
      </w:pPr>
      <w:r w:rsidRPr="00FC10A7">
        <w:rPr>
          <w:sz w:val="28"/>
          <w:szCs w:val="28"/>
        </w:rPr>
        <w:t xml:space="preserve">Дана альтернатива є </w:t>
      </w:r>
      <w:proofErr w:type="spellStart"/>
      <w:r w:rsidRPr="00FC10A7">
        <w:rPr>
          <w:sz w:val="28"/>
          <w:szCs w:val="28"/>
        </w:rPr>
        <w:t>неприйнятною</w:t>
      </w:r>
      <w:proofErr w:type="spellEnd"/>
      <w:r w:rsidRPr="00FC10A7">
        <w:rPr>
          <w:sz w:val="28"/>
          <w:szCs w:val="28"/>
          <w:lang w:val="uk-UA"/>
        </w:rPr>
        <w:t xml:space="preserve">, </w:t>
      </w:r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оскільки</w:t>
      </w:r>
      <w:proofErr w:type="spellEnd"/>
      <w:r w:rsidRPr="00FC10A7">
        <w:rPr>
          <w:sz w:val="28"/>
          <w:szCs w:val="28"/>
        </w:rPr>
        <w:t xml:space="preserve"> </w:t>
      </w:r>
      <w:proofErr w:type="gramStart"/>
      <w:r w:rsidRPr="00FC10A7">
        <w:rPr>
          <w:sz w:val="28"/>
          <w:szCs w:val="28"/>
          <w:lang w:val="uk-UA"/>
        </w:rPr>
        <w:t>р</w:t>
      </w:r>
      <w:proofErr w:type="spellStart"/>
      <w:proofErr w:type="gramEnd"/>
      <w:r w:rsidRPr="00FC10A7">
        <w:rPr>
          <w:sz w:val="28"/>
          <w:szCs w:val="28"/>
        </w:rPr>
        <w:t>ізниця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між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собівартістю</w:t>
      </w:r>
      <w:proofErr w:type="spellEnd"/>
      <w:r w:rsidRPr="00FC10A7">
        <w:rPr>
          <w:sz w:val="28"/>
          <w:szCs w:val="28"/>
        </w:rPr>
        <w:t xml:space="preserve"> та тарифом </w:t>
      </w:r>
      <w:proofErr w:type="spellStart"/>
      <w:r w:rsidRPr="00FC10A7">
        <w:rPr>
          <w:sz w:val="28"/>
          <w:szCs w:val="28"/>
        </w:rPr>
        <w:t>складає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збитки</w:t>
      </w:r>
      <w:proofErr w:type="spellEnd"/>
      <w:r w:rsidRPr="00FC10A7">
        <w:rPr>
          <w:sz w:val="28"/>
          <w:szCs w:val="28"/>
        </w:rPr>
        <w:t xml:space="preserve"> </w:t>
      </w:r>
      <w:r w:rsidRPr="00FC10A7">
        <w:rPr>
          <w:sz w:val="28"/>
          <w:szCs w:val="28"/>
          <w:lang w:val="uk-UA"/>
        </w:rPr>
        <w:t>перевізник</w:t>
      </w:r>
      <w:r w:rsidR="007E24D3">
        <w:rPr>
          <w:sz w:val="28"/>
          <w:szCs w:val="28"/>
          <w:lang w:val="uk-UA"/>
        </w:rPr>
        <w:t>у</w:t>
      </w:r>
      <w:r w:rsidRPr="00FC10A7">
        <w:rPr>
          <w:sz w:val="28"/>
          <w:szCs w:val="28"/>
        </w:rPr>
        <w:t xml:space="preserve">. </w:t>
      </w:r>
    </w:p>
    <w:p w:rsidR="000F4AF8" w:rsidRPr="00FC10A7" w:rsidRDefault="000F4AF8" w:rsidP="000F4AF8">
      <w:pPr>
        <w:rPr>
          <w:sz w:val="28"/>
          <w:szCs w:val="28"/>
        </w:rPr>
      </w:pPr>
    </w:p>
    <w:p w:rsidR="004D6D28" w:rsidRDefault="004D6D28" w:rsidP="000F4AF8">
      <w:pPr>
        <w:ind w:firstLine="900"/>
        <w:rPr>
          <w:sz w:val="28"/>
          <w:szCs w:val="28"/>
          <w:lang w:val="uk-UA"/>
        </w:rPr>
      </w:pPr>
    </w:p>
    <w:p w:rsidR="000F4AF8" w:rsidRPr="00FC10A7" w:rsidRDefault="000F4AF8" w:rsidP="000F4AF8">
      <w:pPr>
        <w:ind w:firstLine="900"/>
        <w:rPr>
          <w:sz w:val="28"/>
          <w:szCs w:val="28"/>
        </w:rPr>
      </w:pPr>
      <w:r w:rsidRPr="00FC10A7">
        <w:rPr>
          <w:sz w:val="28"/>
          <w:szCs w:val="28"/>
        </w:rPr>
        <w:t xml:space="preserve">Альтернатива </w:t>
      </w:r>
      <w:r w:rsidRPr="00FC10A7">
        <w:rPr>
          <w:sz w:val="28"/>
          <w:szCs w:val="28"/>
          <w:lang w:val="uk-UA"/>
        </w:rPr>
        <w:t>2</w:t>
      </w:r>
      <w:r w:rsidRPr="00FC10A7">
        <w:rPr>
          <w:sz w:val="28"/>
          <w:szCs w:val="28"/>
        </w:rPr>
        <w:t>:</w:t>
      </w:r>
    </w:p>
    <w:p w:rsidR="000F4AF8" w:rsidRPr="00FC10A7" w:rsidRDefault="000F4AF8" w:rsidP="004D6D28">
      <w:pPr>
        <w:ind w:firstLine="900"/>
        <w:rPr>
          <w:sz w:val="28"/>
          <w:szCs w:val="28"/>
        </w:rPr>
      </w:pPr>
      <w:proofErr w:type="spellStart"/>
      <w:r w:rsidRPr="00FC10A7">
        <w:rPr>
          <w:sz w:val="28"/>
          <w:szCs w:val="28"/>
        </w:rPr>
        <w:t>Встановлення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тарифів</w:t>
      </w:r>
      <w:proofErr w:type="spellEnd"/>
      <w:r w:rsidRPr="00FC10A7">
        <w:rPr>
          <w:sz w:val="28"/>
          <w:szCs w:val="28"/>
        </w:rPr>
        <w:t xml:space="preserve"> на </w:t>
      </w:r>
      <w:proofErr w:type="spellStart"/>
      <w:proofErr w:type="gramStart"/>
      <w:r w:rsidRPr="00FC10A7">
        <w:rPr>
          <w:sz w:val="28"/>
          <w:szCs w:val="28"/>
        </w:rPr>
        <w:t>р</w:t>
      </w:r>
      <w:proofErr w:type="gramEnd"/>
      <w:r w:rsidRPr="00FC10A7">
        <w:rPr>
          <w:sz w:val="28"/>
          <w:szCs w:val="28"/>
        </w:rPr>
        <w:t>івні</w:t>
      </w:r>
      <w:proofErr w:type="spellEnd"/>
      <w:r w:rsidRPr="00FC10A7">
        <w:rPr>
          <w:sz w:val="28"/>
          <w:szCs w:val="28"/>
        </w:rPr>
        <w:t xml:space="preserve">, </w:t>
      </w:r>
      <w:proofErr w:type="spellStart"/>
      <w:r w:rsidRPr="00FC10A7">
        <w:rPr>
          <w:sz w:val="28"/>
          <w:szCs w:val="28"/>
        </w:rPr>
        <w:t>що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відповідає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  <w:lang w:val="uk-UA"/>
        </w:rPr>
        <w:t>економічно-обгрунтованим</w:t>
      </w:r>
      <w:proofErr w:type="spellEnd"/>
      <w:r w:rsidRPr="00FC10A7">
        <w:rPr>
          <w:sz w:val="28"/>
          <w:szCs w:val="28"/>
          <w:lang w:val="uk-UA"/>
        </w:rPr>
        <w:t xml:space="preserve"> розрахункам по </w:t>
      </w:r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відшкодуванню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витрат</w:t>
      </w:r>
      <w:proofErr w:type="spellEnd"/>
      <w:r w:rsidRPr="00FC10A7">
        <w:rPr>
          <w:sz w:val="28"/>
          <w:szCs w:val="28"/>
        </w:rPr>
        <w:t xml:space="preserve"> на </w:t>
      </w:r>
      <w:proofErr w:type="spellStart"/>
      <w:r w:rsidRPr="00FC10A7">
        <w:rPr>
          <w:sz w:val="28"/>
          <w:szCs w:val="28"/>
        </w:rPr>
        <w:t>перевезення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пасажирів</w:t>
      </w:r>
      <w:proofErr w:type="spellEnd"/>
      <w:r w:rsidRPr="00FC10A7">
        <w:rPr>
          <w:sz w:val="28"/>
          <w:szCs w:val="28"/>
          <w:lang w:val="uk-UA"/>
        </w:rPr>
        <w:t>.</w:t>
      </w:r>
    </w:p>
    <w:p w:rsidR="000F4AF8" w:rsidRPr="00FC10A7" w:rsidRDefault="000F4AF8" w:rsidP="000F4AF8">
      <w:pPr>
        <w:ind w:firstLine="900"/>
        <w:rPr>
          <w:sz w:val="28"/>
          <w:szCs w:val="28"/>
        </w:rPr>
      </w:pPr>
      <w:r w:rsidRPr="00FC10A7">
        <w:rPr>
          <w:sz w:val="28"/>
          <w:szCs w:val="28"/>
          <w:lang w:val="uk-UA"/>
        </w:rPr>
        <w:t>З</w:t>
      </w:r>
      <w:proofErr w:type="spellStart"/>
      <w:r w:rsidRPr="00FC10A7">
        <w:rPr>
          <w:sz w:val="28"/>
          <w:szCs w:val="28"/>
        </w:rPr>
        <w:t>азначеним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раніше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цілям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відповідає</w:t>
      </w:r>
      <w:proofErr w:type="spellEnd"/>
      <w:r w:rsidRPr="00FC10A7">
        <w:rPr>
          <w:sz w:val="28"/>
          <w:szCs w:val="28"/>
        </w:rPr>
        <w:t xml:space="preserve"> Альтернатива </w:t>
      </w:r>
      <w:r w:rsidRPr="00FC10A7">
        <w:rPr>
          <w:sz w:val="28"/>
          <w:szCs w:val="28"/>
          <w:lang w:val="uk-UA"/>
        </w:rPr>
        <w:t xml:space="preserve">2,  яка дає змогу </w:t>
      </w:r>
      <w:proofErr w:type="spellStart"/>
      <w:r w:rsidRPr="00FC10A7">
        <w:rPr>
          <w:sz w:val="28"/>
          <w:szCs w:val="28"/>
        </w:rPr>
        <w:t>збалансува</w:t>
      </w:r>
      <w:proofErr w:type="spellEnd"/>
      <w:r w:rsidRPr="00FC10A7">
        <w:rPr>
          <w:sz w:val="28"/>
          <w:szCs w:val="28"/>
          <w:lang w:val="uk-UA"/>
        </w:rPr>
        <w:t>ти</w:t>
      </w:r>
      <w:r w:rsidRPr="00FC10A7">
        <w:rPr>
          <w:sz w:val="28"/>
          <w:szCs w:val="28"/>
        </w:rPr>
        <w:t xml:space="preserve"> доход</w:t>
      </w:r>
      <w:r w:rsidRPr="00FC10A7">
        <w:rPr>
          <w:sz w:val="28"/>
          <w:szCs w:val="28"/>
          <w:lang w:val="uk-UA"/>
        </w:rPr>
        <w:t>и</w:t>
      </w:r>
      <w:r w:rsidRPr="00FC10A7">
        <w:rPr>
          <w:sz w:val="28"/>
          <w:szCs w:val="28"/>
        </w:rPr>
        <w:t xml:space="preserve"> та </w:t>
      </w:r>
      <w:proofErr w:type="spellStart"/>
      <w:r w:rsidRPr="00FC10A7">
        <w:rPr>
          <w:sz w:val="28"/>
          <w:szCs w:val="28"/>
        </w:rPr>
        <w:t>витрат</w:t>
      </w:r>
      <w:proofErr w:type="spellEnd"/>
      <w:r w:rsidRPr="00FC10A7">
        <w:rPr>
          <w:sz w:val="28"/>
          <w:szCs w:val="28"/>
          <w:lang w:val="uk-UA"/>
        </w:rPr>
        <w:t>и перевізник</w:t>
      </w:r>
      <w:r w:rsidR="007E24D3">
        <w:rPr>
          <w:sz w:val="28"/>
          <w:szCs w:val="28"/>
          <w:lang w:val="uk-UA"/>
        </w:rPr>
        <w:t>у</w:t>
      </w:r>
      <w:r w:rsidRPr="00FC10A7">
        <w:rPr>
          <w:sz w:val="28"/>
          <w:szCs w:val="28"/>
          <w:lang w:val="uk-UA"/>
        </w:rPr>
        <w:t xml:space="preserve"> по забезпеченню перевезення пасажирів</w:t>
      </w:r>
      <w:r w:rsidRPr="00FC10A7">
        <w:rPr>
          <w:sz w:val="28"/>
          <w:szCs w:val="28"/>
        </w:rPr>
        <w:t>.</w:t>
      </w:r>
    </w:p>
    <w:p w:rsidR="000F4AF8" w:rsidRPr="00FC10A7" w:rsidRDefault="000F4AF8" w:rsidP="000F4AF8">
      <w:pPr>
        <w:rPr>
          <w:sz w:val="28"/>
          <w:szCs w:val="28"/>
        </w:rPr>
      </w:pPr>
    </w:p>
    <w:p w:rsidR="000F4AF8" w:rsidRPr="00FC10A7" w:rsidRDefault="000F4AF8" w:rsidP="000F4AF8">
      <w:pPr>
        <w:rPr>
          <w:sz w:val="28"/>
          <w:szCs w:val="28"/>
          <w:lang w:val="uk-UA"/>
        </w:rPr>
      </w:pPr>
      <w:r w:rsidRPr="00FC10A7">
        <w:rPr>
          <w:sz w:val="28"/>
          <w:szCs w:val="28"/>
        </w:rPr>
        <w:t xml:space="preserve">4. </w:t>
      </w:r>
      <w:proofErr w:type="spellStart"/>
      <w:r w:rsidRPr="00FC10A7">
        <w:rPr>
          <w:sz w:val="28"/>
          <w:szCs w:val="28"/>
        </w:rPr>
        <w:t>Механізм</w:t>
      </w:r>
      <w:proofErr w:type="spellEnd"/>
      <w:r w:rsidRPr="00FC10A7">
        <w:rPr>
          <w:sz w:val="28"/>
          <w:szCs w:val="28"/>
        </w:rPr>
        <w:t xml:space="preserve">, </w:t>
      </w:r>
      <w:proofErr w:type="spellStart"/>
      <w:r w:rsidRPr="00FC10A7">
        <w:rPr>
          <w:sz w:val="28"/>
          <w:szCs w:val="28"/>
        </w:rPr>
        <w:t>який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пропонується</w:t>
      </w:r>
      <w:proofErr w:type="spellEnd"/>
      <w:r w:rsidRPr="00FC10A7">
        <w:rPr>
          <w:sz w:val="28"/>
          <w:szCs w:val="28"/>
        </w:rPr>
        <w:t xml:space="preserve"> для </w:t>
      </w:r>
      <w:proofErr w:type="spellStart"/>
      <w:r w:rsidRPr="00FC10A7">
        <w:rPr>
          <w:sz w:val="28"/>
          <w:szCs w:val="28"/>
        </w:rPr>
        <w:t>розв’язання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проблеми</w:t>
      </w:r>
      <w:proofErr w:type="spellEnd"/>
    </w:p>
    <w:p w:rsidR="000F4AF8" w:rsidRPr="00FC10A7" w:rsidRDefault="000F4AF8" w:rsidP="00FC10A7">
      <w:pPr>
        <w:rPr>
          <w:sz w:val="28"/>
          <w:szCs w:val="28"/>
        </w:rPr>
      </w:pPr>
      <w:r w:rsidRPr="00FC10A7">
        <w:rPr>
          <w:sz w:val="28"/>
          <w:szCs w:val="28"/>
          <w:lang w:val="uk-UA"/>
        </w:rPr>
        <w:t>Враховуючи соціальну значимість пасажирських перевезень, керуючись ст. 28 Закону України «Про місцеве самоврядування в Україні», розроблено проект рішення  «</w:t>
      </w:r>
      <w:r w:rsidR="00FC10A7" w:rsidRPr="00350036">
        <w:rPr>
          <w:sz w:val="28"/>
          <w:szCs w:val="28"/>
        </w:rPr>
        <w:t xml:space="preserve">Про </w:t>
      </w:r>
      <w:r w:rsidR="00FC10A7" w:rsidRPr="00350036">
        <w:rPr>
          <w:sz w:val="28"/>
          <w:szCs w:val="28"/>
          <w:lang w:val="uk-UA"/>
        </w:rPr>
        <w:t xml:space="preserve">встановлення тарифу на проїзд на автобусному маршруті загального користування (в режимі маршрутного таксі) по </w:t>
      </w:r>
      <w:proofErr w:type="spellStart"/>
      <w:r w:rsidR="00FC10A7" w:rsidRPr="00350036">
        <w:rPr>
          <w:sz w:val="28"/>
          <w:szCs w:val="28"/>
          <w:lang w:val="uk-UA"/>
        </w:rPr>
        <w:t>с.Кобижча</w:t>
      </w:r>
      <w:proofErr w:type="spellEnd"/>
      <w:r w:rsidRPr="00FC10A7">
        <w:rPr>
          <w:sz w:val="28"/>
          <w:szCs w:val="28"/>
          <w:lang w:val="uk-UA"/>
        </w:rPr>
        <w:t>»</w:t>
      </w:r>
      <w:r w:rsidRPr="00FC10A7">
        <w:rPr>
          <w:sz w:val="28"/>
          <w:szCs w:val="28"/>
        </w:rPr>
        <w:t xml:space="preserve">, </w:t>
      </w:r>
      <w:proofErr w:type="spellStart"/>
      <w:r w:rsidRPr="00FC10A7">
        <w:rPr>
          <w:sz w:val="28"/>
          <w:szCs w:val="28"/>
        </w:rPr>
        <w:t>яким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встанов</w:t>
      </w:r>
      <w:r w:rsidRPr="00FC10A7">
        <w:rPr>
          <w:sz w:val="28"/>
          <w:szCs w:val="28"/>
          <w:lang w:val="uk-UA"/>
        </w:rPr>
        <w:t>лено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розмір</w:t>
      </w:r>
      <w:proofErr w:type="spellEnd"/>
      <w:r w:rsidRPr="00FC10A7">
        <w:rPr>
          <w:sz w:val="28"/>
          <w:szCs w:val="28"/>
        </w:rPr>
        <w:t xml:space="preserve"> тариф</w:t>
      </w:r>
      <w:r w:rsidR="007E24D3">
        <w:rPr>
          <w:sz w:val="28"/>
          <w:szCs w:val="28"/>
          <w:lang w:val="uk-UA"/>
        </w:rPr>
        <w:t>у</w:t>
      </w:r>
      <w:r w:rsidRPr="00FC10A7">
        <w:rPr>
          <w:sz w:val="28"/>
          <w:szCs w:val="28"/>
        </w:rPr>
        <w:t xml:space="preserve"> на </w:t>
      </w:r>
      <w:proofErr w:type="spellStart"/>
      <w:r w:rsidRPr="00FC10A7">
        <w:rPr>
          <w:sz w:val="28"/>
          <w:szCs w:val="28"/>
        </w:rPr>
        <w:t>перевезення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пасажирів</w:t>
      </w:r>
      <w:proofErr w:type="spellEnd"/>
      <w:r w:rsidR="00FC10A7">
        <w:rPr>
          <w:sz w:val="28"/>
          <w:szCs w:val="28"/>
          <w:lang w:val="uk-UA"/>
        </w:rPr>
        <w:t xml:space="preserve"> </w:t>
      </w:r>
      <w:r w:rsidRPr="00FC10A7">
        <w:rPr>
          <w:sz w:val="28"/>
          <w:szCs w:val="28"/>
          <w:lang w:val="uk-UA"/>
        </w:rPr>
        <w:t xml:space="preserve"> згідно п.2 даного аналізу.  </w:t>
      </w:r>
      <w:r w:rsidRPr="00FC10A7">
        <w:rPr>
          <w:sz w:val="28"/>
          <w:szCs w:val="28"/>
        </w:rPr>
        <w:t xml:space="preserve"> Даний проект </w:t>
      </w:r>
      <w:proofErr w:type="gramStart"/>
      <w:r w:rsidRPr="00FC10A7">
        <w:rPr>
          <w:sz w:val="28"/>
          <w:szCs w:val="28"/>
        </w:rPr>
        <w:t>регуляторного</w:t>
      </w:r>
      <w:proofErr w:type="gramEnd"/>
      <w:r w:rsidRPr="00FC10A7">
        <w:rPr>
          <w:sz w:val="28"/>
          <w:szCs w:val="28"/>
        </w:rPr>
        <w:t xml:space="preserve"> акту </w:t>
      </w:r>
      <w:r w:rsidRPr="00FC10A7">
        <w:rPr>
          <w:sz w:val="28"/>
          <w:szCs w:val="28"/>
          <w:lang w:val="uk-UA"/>
        </w:rPr>
        <w:t xml:space="preserve">надати для обговорення шляхом публікації на сайті </w:t>
      </w:r>
      <w:proofErr w:type="spellStart"/>
      <w:r w:rsidR="007E24D3">
        <w:rPr>
          <w:sz w:val="28"/>
          <w:szCs w:val="28"/>
          <w:lang w:val="uk-UA"/>
        </w:rPr>
        <w:t>Бобровицької</w:t>
      </w:r>
      <w:proofErr w:type="spellEnd"/>
      <w:r w:rsidR="007E24D3">
        <w:rPr>
          <w:sz w:val="28"/>
          <w:szCs w:val="28"/>
          <w:lang w:val="uk-UA"/>
        </w:rPr>
        <w:t xml:space="preserve"> </w:t>
      </w:r>
      <w:r w:rsidRPr="00FC10A7">
        <w:rPr>
          <w:sz w:val="28"/>
          <w:szCs w:val="28"/>
          <w:lang w:val="uk-UA"/>
        </w:rPr>
        <w:t>міської ради.</w:t>
      </w:r>
    </w:p>
    <w:p w:rsidR="000F4AF8" w:rsidRPr="00FC10A7" w:rsidRDefault="000F4AF8" w:rsidP="000F4AF8">
      <w:pPr>
        <w:rPr>
          <w:sz w:val="28"/>
          <w:szCs w:val="28"/>
        </w:rPr>
      </w:pPr>
    </w:p>
    <w:p w:rsidR="000F4AF8" w:rsidRPr="00FC10A7" w:rsidRDefault="000F4AF8" w:rsidP="000F4AF8">
      <w:pPr>
        <w:rPr>
          <w:sz w:val="28"/>
          <w:szCs w:val="28"/>
        </w:rPr>
      </w:pPr>
      <w:r w:rsidRPr="00FC10A7">
        <w:rPr>
          <w:sz w:val="28"/>
          <w:szCs w:val="28"/>
        </w:rPr>
        <w:t xml:space="preserve">5. </w:t>
      </w:r>
      <w:proofErr w:type="spellStart"/>
      <w:r w:rsidRPr="00FC10A7">
        <w:rPr>
          <w:sz w:val="28"/>
          <w:szCs w:val="28"/>
        </w:rPr>
        <w:t>Обґрунтування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розв’язання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проблеми</w:t>
      </w:r>
      <w:proofErr w:type="spellEnd"/>
      <w:r w:rsidRPr="00FC10A7">
        <w:rPr>
          <w:sz w:val="28"/>
          <w:szCs w:val="28"/>
        </w:rPr>
        <w:t xml:space="preserve"> за </w:t>
      </w:r>
      <w:proofErr w:type="spellStart"/>
      <w:r w:rsidRPr="00FC10A7">
        <w:rPr>
          <w:sz w:val="28"/>
          <w:szCs w:val="28"/>
        </w:rPr>
        <w:t>допомогою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місцевого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регулювання</w:t>
      </w:r>
      <w:proofErr w:type="spellEnd"/>
    </w:p>
    <w:p w:rsidR="000F4AF8" w:rsidRPr="00FC10A7" w:rsidRDefault="000F4AF8" w:rsidP="000F4AF8">
      <w:pPr>
        <w:ind w:firstLine="900"/>
        <w:rPr>
          <w:sz w:val="28"/>
          <w:szCs w:val="28"/>
          <w:lang w:val="uk-UA"/>
        </w:rPr>
      </w:pPr>
      <w:proofErr w:type="spellStart"/>
      <w:r w:rsidRPr="00FC10A7">
        <w:rPr>
          <w:sz w:val="28"/>
          <w:szCs w:val="28"/>
        </w:rPr>
        <w:t>Запропонований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регуляторний</w:t>
      </w:r>
      <w:proofErr w:type="spellEnd"/>
      <w:r w:rsidRPr="00FC10A7">
        <w:rPr>
          <w:sz w:val="28"/>
          <w:szCs w:val="28"/>
        </w:rPr>
        <w:t xml:space="preserve"> акт </w:t>
      </w:r>
      <w:proofErr w:type="spellStart"/>
      <w:r w:rsidRPr="00FC10A7">
        <w:rPr>
          <w:sz w:val="28"/>
          <w:szCs w:val="28"/>
        </w:rPr>
        <w:t>відповідає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вимогам</w:t>
      </w:r>
      <w:proofErr w:type="spellEnd"/>
      <w:r w:rsidRPr="00FC10A7">
        <w:rPr>
          <w:sz w:val="28"/>
          <w:szCs w:val="28"/>
        </w:rPr>
        <w:t xml:space="preserve"> </w:t>
      </w:r>
      <w:proofErr w:type="gramStart"/>
      <w:r w:rsidRPr="00FC10A7">
        <w:rPr>
          <w:sz w:val="28"/>
          <w:szCs w:val="28"/>
        </w:rPr>
        <w:t>чинного</w:t>
      </w:r>
      <w:proofErr w:type="gram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законодавства</w:t>
      </w:r>
      <w:proofErr w:type="spellEnd"/>
      <w:r w:rsidRPr="00FC10A7">
        <w:rPr>
          <w:sz w:val="28"/>
          <w:szCs w:val="28"/>
          <w:lang w:val="uk-UA"/>
        </w:rPr>
        <w:t xml:space="preserve">. Після опублікування на сайті міської ради,   отримання пропозицій та зауважень, підлягає затвердженню міськвиконкомом. </w:t>
      </w:r>
    </w:p>
    <w:p w:rsidR="000F4AF8" w:rsidRPr="00FC10A7" w:rsidRDefault="000F4AF8" w:rsidP="000F4AF8">
      <w:pPr>
        <w:rPr>
          <w:sz w:val="28"/>
          <w:szCs w:val="28"/>
          <w:lang w:val="uk-UA"/>
        </w:rPr>
      </w:pPr>
    </w:p>
    <w:p w:rsidR="000F4AF8" w:rsidRPr="00FC10A7" w:rsidRDefault="000F4AF8" w:rsidP="000F4AF8">
      <w:pPr>
        <w:rPr>
          <w:sz w:val="28"/>
          <w:szCs w:val="28"/>
        </w:rPr>
      </w:pPr>
      <w:r w:rsidRPr="00FC10A7">
        <w:rPr>
          <w:sz w:val="28"/>
          <w:szCs w:val="28"/>
        </w:rPr>
        <w:t xml:space="preserve">6. </w:t>
      </w:r>
      <w:proofErr w:type="spellStart"/>
      <w:r w:rsidRPr="00FC10A7">
        <w:rPr>
          <w:sz w:val="28"/>
          <w:szCs w:val="28"/>
        </w:rPr>
        <w:t>Очікувані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результати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прийняття</w:t>
      </w:r>
      <w:proofErr w:type="spellEnd"/>
      <w:r w:rsidRPr="00FC10A7">
        <w:rPr>
          <w:sz w:val="28"/>
          <w:szCs w:val="28"/>
        </w:rPr>
        <w:t xml:space="preserve"> </w:t>
      </w:r>
      <w:proofErr w:type="gramStart"/>
      <w:r w:rsidRPr="00FC10A7">
        <w:rPr>
          <w:sz w:val="28"/>
          <w:szCs w:val="28"/>
        </w:rPr>
        <w:t>регуляторного</w:t>
      </w:r>
      <w:proofErr w:type="gramEnd"/>
      <w:r w:rsidRPr="00FC10A7">
        <w:rPr>
          <w:sz w:val="28"/>
          <w:szCs w:val="28"/>
        </w:rPr>
        <w:t xml:space="preserve"> акту</w:t>
      </w:r>
    </w:p>
    <w:p w:rsidR="000F4AF8" w:rsidRPr="00FC10A7" w:rsidRDefault="000F4AF8" w:rsidP="000F4AF8">
      <w:pPr>
        <w:ind w:firstLine="900"/>
        <w:rPr>
          <w:sz w:val="28"/>
          <w:szCs w:val="28"/>
        </w:rPr>
      </w:pPr>
      <w:r w:rsidRPr="00FC10A7">
        <w:rPr>
          <w:sz w:val="28"/>
          <w:szCs w:val="28"/>
        </w:rPr>
        <w:t xml:space="preserve">В </w:t>
      </w:r>
      <w:proofErr w:type="spellStart"/>
      <w:r w:rsidRPr="00FC10A7">
        <w:rPr>
          <w:sz w:val="28"/>
          <w:szCs w:val="28"/>
        </w:rPr>
        <w:t>разі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прийняття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запропонованого</w:t>
      </w:r>
      <w:proofErr w:type="spellEnd"/>
      <w:r w:rsidRPr="00FC10A7">
        <w:rPr>
          <w:sz w:val="28"/>
          <w:szCs w:val="28"/>
        </w:rPr>
        <w:t xml:space="preserve"> регуляторного акту </w:t>
      </w:r>
      <w:proofErr w:type="gramStart"/>
      <w:r w:rsidRPr="00FC10A7">
        <w:rPr>
          <w:sz w:val="28"/>
          <w:szCs w:val="28"/>
          <w:lang w:val="uk-UA"/>
        </w:rPr>
        <w:t>очіку</w:t>
      </w:r>
      <w:proofErr w:type="gramEnd"/>
      <w:r w:rsidRPr="00FC10A7">
        <w:rPr>
          <w:sz w:val="28"/>
          <w:szCs w:val="28"/>
          <w:lang w:val="uk-UA"/>
        </w:rPr>
        <w:t>ється</w:t>
      </w:r>
      <w:r w:rsidRPr="00FC10A7">
        <w:rPr>
          <w:sz w:val="28"/>
          <w:szCs w:val="28"/>
        </w:rPr>
        <w:t>:</w:t>
      </w:r>
    </w:p>
    <w:p w:rsidR="000F4AF8" w:rsidRPr="00FC10A7" w:rsidRDefault="000F4AF8" w:rsidP="000F4AF8">
      <w:pPr>
        <w:rPr>
          <w:sz w:val="28"/>
          <w:szCs w:val="28"/>
        </w:rPr>
      </w:pPr>
    </w:p>
    <w:p w:rsidR="000F4AF8" w:rsidRPr="00FC10A7" w:rsidRDefault="000F4AF8" w:rsidP="000F4AF8">
      <w:pPr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 w:rsidRPr="00FC10A7">
        <w:rPr>
          <w:sz w:val="28"/>
          <w:szCs w:val="28"/>
        </w:rPr>
        <w:t>п</w:t>
      </w:r>
      <w:proofErr w:type="gramEnd"/>
      <w:r w:rsidRPr="00FC10A7">
        <w:rPr>
          <w:sz w:val="28"/>
          <w:szCs w:val="28"/>
        </w:rPr>
        <w:t>ідвищення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надійності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пасажирських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перевезень</w:t>
      </w:r>
      <w:proofErr w:type="spellEnd"/>
      <w:r w:rsidRPr="00FC10A7">
        <w:rPr>
          <w:sz w:val="28"/>
          <w:szCs w:val="28"/>
        </w:rPr>
        <w:t xml:space="preserve">, </w:t>
      </w:r>
      <w:proofErr w:type="spellStart"/>
      <w:r w:rsidRPr="00FC10A7">
        <w:rPr>
          <w:sz w:val="28"/>
          <w:szCs w:val="28"/>
        </w:rPr>
        <w:t>забезпечення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попиту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населення</w:t>
      </w:r>
      <w:proofErr w:type="spellEnd"/>
      <w:r w:rsidRPr="00FC10A7">
        <w:rPr>
          <w:sz w:val="28"/>
          <w:szCs w:val="28"/>
        </w:rPr>
        <w:t xml:space="preserve"> на </w:t>
      </w:r>
      <w:proofErr w:type="spellStart"/>
      <w:r w:rsidRPr="00FC10A7">
        <w:rPr>
          <w:sz w:val="28"/>
          <w:szCs w:val="28"/>
        </w:rPr>
        <w:t>перевезення</w:t>
      </w:r>
      <w:proofErr w:type="spellEnd"/>
      <w:r w:rsidRPr="00FC10A7">
        <w:rPr>
          <w:sz w:val="28"/>
          <w:szCs w:val="28"/>
        </w:rPr>
        <w:t>;</w:t>
      </w:r>
    </w:p>
    <w:p w:rsidR="000F4AF8" w:rsidRPr="00FC10A7" w:rsidRDefault="000F4AF8" w:rsidP="000F4AF8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FC10A7">
        <w:rPr>
          <w:sz w:val="28"/>
          <w:szCs w:val="28"/>
          <w:lang w:val="uk-UA"/>
        </w:rPr>
        <w:t>підтрима</w:t>
      </w:r>
      <w:r w:rsidRPr="00FC10A7">
        <w:rPr>
          <w:sz w:val="28"/>
          <w:szCs w:val="28"/>
        </w:rPr>
        <w:t>ння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якості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обслуговування</w:t>
      </w:r>
      <w:proofErr w:type="spellEnd"/>
      <w:r w:rsidRPr="00FC10A7">
        <w:rPr>
          <w:sz w:val="28"/>
          <w:szCs w:val="28"/>
        </w:rPr>
        <w:t>;</w:t>
      </w:r>
    </w:p>
    <w:p w:rsidR="000F4AF8" w:rsidRPr="00FC10A7" w:rsidRDefault="000F4AF8" w:rsidP="000F4AF8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FC10A7">
        <w:rPr>
          <w:sz w:val="28"/>
          <w:szCs w:val="28"/>
        </w:rPr>
        <w:t>збалансування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доході</w:t>
      </w:r>
      <w:proofErr w:type="gramStart"/>
      <w:r w:rsidRPr="00FC10A7">
        <w:rPr>
          <w:sz w:val="28"/>
          <w:szCs w:val="28"/>
        </w:rPr>
        <w:t>в</w:t>
      </w:r>
      <w:proofErr w:type="spellEnd"/>
      <w:proofErr w:type="gramEnd"/>
      <w:r w:rsidRPr="00FC10A7">
        <w:rPr>
          <w:sz w:val="28"/>
          <w:szCs w:val="28"/>
        </w:rPr>
        <w:t xml:space="preserve"> та </w:t>
      </w:r>
      <w:proofErr w:type="spellStart"/>
      <w:r w:rsidRPr="00FC10A7">
        <w:rPr>
          <w:sz w:val="28"/>
          <w:szCs w:val="28"/>
        </w:rPr>
        <w:t>витрат</w:t>
      </w:r>
      <w:proofErr w:type="spellEnd"/>
      <w:r w:rsidRPr="00FC10A7">
        <w:rPr>
          <w:sz w:val="28"/>
          <w:szCs w:val="28"/>
        </w:rPr>
        <w:t xml:space="preserve"> </w:t>
      </w:r>
      <w:r w:rsidRPr="00FC10A7">
        <w:rPr>
          <w:sz w:val="28"/>
          <w:szCs w:val="28"/>
          <w:lang w:val="uk-UA"/>
        </w:rPr>
        <w:t>перевізник</w:t>
      </w:r>
      <w:r w:rsidR="007E24D3">
        <w:rPr>
          <w:sz w:val="28"/>
          <w:szCs w:val="28"/>
          <w:lang w:val="uk-UA"/>
        </w:rPr>
        <w:t>а</w:t>
      </w:r>
      <w:r w:rsidRPr="00FC10A7">
        <w:rPr>
          <w:sz w:val="28"/>
          <w:szCs w:val="28"/>
        </w:rPr>
        <w:t xml:space="preserve">, </w:t>
      </w:r>
      <w:r w:rsidRPr="00FC10A7">
        <w:rPr>
          <w:sz w:val="28"/>
          <w:szCs w:val="28"/>
          <w:lang w:val="uk-UA"/>
        </w:rPr>
        <w:t>що</w:t>
      </w:r>
      <w:r w:rsidRPr="00FC10A7">
        <w:rPr>
          <w:sz w:val="28"/>
          <w:szCs w:val="28"/>
        </w:rPr>
        <w:t xml:space="preserve"> займа</w:t>
      </w:r>
      <w:r w:rsidR="007E24D3">
        <w:rPr>
          <w:sz w:val="28"/>
          <w:szCs w:val="28"/>
          <w:lang w:val="uk-UA"/>
        </w:rPr>
        <w:t>є</w:t>
      </w:r>
      <w:proofErr w:type="spellStart"/>
      <w:r w:rsidRPr="00FC10A7">
        <w:rPr>
          <w:sz w:val="28"/>
          <w:szCs w:val="28"/>
        </w:rPr>
        <w:t>ться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перевезенням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пасажирів</w:t>
      </w:r>
      <w:proofErr w:type="spellEnd"/>
      <w:r w:rsidRPr="00FC10A7">
        <w:rPr>
          <w:sz w:val="28"/>
          <w:szCs w:val="28"/>
          <w:lang w:val="uk-UA"/>
        </w:rPr>
        <w:t xml:space="preserve"> по </w:t>
      </w:r>
      <w:r w:rsidR="007E24D3">
        <w:rPr>
          <w:sz w:val="28"/>
          <w:szCs w:val="28"/>
          <w:lang w:val="uk-UA"/>
        </w:rPr>
        <w:t>с. Кобижча</w:t>
      </w:r>
      <w:r w:rsidRPr="00FC10A7">
        <w:rPr>
          <w:sz w:val="28"/>
          <w:szCs w:val="28"/>
        </w:rPr>
        <w:t>.</w:t>
      </w:r>
    </w:p>
    <w:p w:rsidR="000F4AF8" w:rsidRPr="00FC10A7" w:rsidRDefault="000F4AF8" w:rsidP="000F4AF8">
      <w:pPr>
        <w:rPr>
          <w:sz w:val="28"/>
          <w:szCs w:val="28"/>
        </w:rPr>
      </w:pPr>
    </w:p>
    <w:p w:rsidR="000F4AF8" w:rsidRPr="00FC10A7" w:rsidRDefault="000F4AF8" w:rsidP="000F4AF8">
      <w:pPr>
        <w:rPr>
          <w:sz w:val="28"/>
          <w:szCs w:val="28"/>
        </w:rPr>
      </w:pPr>
      <w:r w:rsidRPr="00FC10A7">
        <w:rPr>
          <w:sz w:val="28"/>
          <w:szCs w:val="28"/>
        </w:rPr>
        <w:t xml:space="preserve">7. </w:t>
      </w:r>
      <w:proofErr w:type="spellStart"/>
      <w:r w:rsidRPr="00FC10A7">
        <w:rPr>
          <w:sz w:val="28"/>
          <w:szCs w:val="28"/>
        </w:rPr>
        <w:t>Обґрунтування</w:t>
      </w:r>
      <w:proofErr w:type="spellEnd"/>
      <w:r w:rsidRPr="00FC10A7">
        <w:rPr>
          <w:sz w:val="28"/>
          <w:szCs w:val="28"/>
        </w:rPr>
        <w:t xml:space="preserve"> строку </w:t>
      </w:r>
      <w:proofErr w:type="spellStart"/>
      <w:r w:rsidRPr="00FC10A7">
        <w:rPr>
          <w:sz w:val="28"/>
          <w:szCs w:val="28"/>
        </w:rPr>
        <w:t>чинності</w:t>
      </w:r>
      <w:proofErr w:type="spellEnd"/>
      <w:r w:rsidRPr="00FC10A7">
        <w:rPr>
          <w:sz w:val="28"/>
          <w:szCs w:val="28"/>
        </w:rPr>
        <w:t xml:space="preserve"> регуляторного акту</w:t>
      </w:r>
      <w:bookmarkStart w:id="0" w:name="_GoBack"/>
      <w:bookmarkEnd w:id="0"/>
    </w:p>
    <w:p w:rsidR="000F4AF8" w:rsidRPr="00FC10A7" w:rsidRDefault="000F4AF8" w:rsidP="000F4AF8">
      <w:pPr>
        <w:ind w:firstLine="900"/>
        <w:rPr>
          <w:sz w:val="28"/>
          <w:szCs w:val="28"/>
          <w:lang w:val="uk-UA"/>
        </w:rPr>
      </w:pPr>
      <w:proofErr w:type="spellStart"/>
      <w:r w:rsidRPr="00FC10A7">
        <w:rPr>
          <w:sz w:val="28"/>
          <w:szCs w:val="28"/>
        </w:rPr>
        <w:t>Пропонується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запровадити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даний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регуляторний</w:t>
      </w:r>
      <w:proofErr w:type="spellEnd"/>
      <w:r w:rsidRPr="00FC10A7">
        <w:rPr>
          <w:sz w:val="28"/>
          <w:szCs w:val="28"/>
        </w:rPr>
        <w:t xml:space="preserve"> акт на </w:t>
      </w:r>
      <w:proofErr w:type="spellStart"/>
      <w:r w:rsidRPr="00FC10A7">
        <w:rPr>
          <w:sz w:val="28"/>
          <w:szCs w:val="28"/>
        </w:rPr>
        <w:t>термін</w:t>
      </w:r>
      <w:proofErr w:type="spellEnd"/>
      <w:r w:rsidRPr="00FC10A7">
        <w:rPr>
          <w:sz w:val="28"/>
          <w:szCs w:val="28"/>
        </w:rPr>
        <w:t xml:space="preserve">, до </w:t>
      </w:r>
      <w:proofErr w:type="spellStart"/>
      <w:r w:rsidRPr="00FC10A7">
        <w:rPr>
          <w:sz w:val="28"/>
          <w:szCs w:val="28"/>
        </w:rPr>
        <w:t>настання</w:t>
      </w:r>
      <w:proofErr w:type="spellEnd"/>
      <w:r w:rsidRPr="00FC10A7">
        <w:rPr>
          <w:sz w:val="28"/>
          <w:szCs w:val="28"/>
        </w:rPr>
        <w:t xml:space="preserve"> умов за </w:t>
      </w:r>
      <w:proofErr w:type="spellStart"/>
      <w:r w:rsidRPr="00FC10A7">
        <w:rPr>
          <w:sz w:val="28"/>
          <w:szCs w:val="28"/>
        </w:rPr>
        <w:t>яких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потрібно</w:t>
      </w:r>
      <w:proofErr w:type="spellEnd"/>
      <w:r w:rsidRPr="00FC10A7">
        <w:rPr>
          <w:sz w:val="28"/>
          <w:szCs w:val="28"/>
        </w:rPr>
        <w:t xml:space="preserve"> буде </w:t>
      </w:r>
      <w:proofErr w:type="spellStart"/>
      <w:r w:rsidRPr="00FC10A7">
        <w:rPr>
          <w:sz w:val="28"/>
          <w:szCs w:val="28"/>
        </w:rPr>
        <w:t>переглядати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дане</w:t>
      </w:r>
      <w:proofErr w:type="spellEnd"/>
      <w:r w:rsidRPr="00FC10A7">
        <w:rPr>
          <w:sz w:val="28"/>
          <w:szCs w:val="28"/>
        </w:rPr>
        <w:t xml:space="preserve"> </w:t>
      </w:r>
      <w:proofErr w:type="spellStart"/>
      <w:r w:rsidRPr="00FC10A7">
        <w:rPr>
          <w:sz w:val="28"/>
          <w:szCs w:val="28"/>
        </w:rPr>
        <w:t>питання</w:t>
      </w:r>
      <w:proofErr w:type="spellEnd"/>
      <w:r w:rsidRPr="00FC10A7">
        <w:rPr>
          <w:sz w:val="28"/>
          <w:szCs w:val="28"/>
        </w:rPr>
        <w:t xml:space="preserve">. </w:t>
      </w:r>
    </w:p>
    <w:sectPr w:rsidR="000F4AF8" w:rsidRPr="00FC10A7" w:rsidSect="00773E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0E7"/>
    <w:multiLevelType w:val="hybridMultilevel"/>
    <w:tmpl w:val="BEDA46E4"/>
    <w:lvl w:ilvl="0" w:tplc="041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06C8E"/>
    <w:multiLevelType w:val="hybridMultilevel"/>
    <w:tmpl w:val="BF50E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142C"/>
    <w:rsid w:val="000132BF"/>
    <w:rsid w:val="00020F74"/>
    <w:rsid w:val="00041A0B"/>
    <w:rsid w:val="0005633A"/>
    <w:rsid w:val="00072A3F"/>
    <w:rsid w:val="000B5379"/>
    <w:rsid w:val="000D0974"/>
    <w:rsid w:val="000F4AF8"/>
    <w:rsid w:val="0010539F"/>
    <w:rsid w:val="00114A0B"/>
    <w:rsid w:val="001873D6"/>
    <w:rsid w:val="001C2DAF"/>
    <w:rsid w:val="001D4632"/>
    <w:rsid w:val="002320ED"/>
    <w:rsid w:val="00256F0E"/>
    <w:rsid w:val="002B357A"/>
    <w:rsid w:val="002C649E"/>
    <w:rsid w:val="002D1EBD"/>
    <w:rsid w:val="00315FCA"/>
    <w:rsid w:val="00350036"/>
    <w:rsid w:val="003939DA"/>
    <w:rsid w:val="003A648D"/>
    <w:rsid w:val="003D51F1"/>
    <w:rsid w:val="004206AC"/>
    <w:rsid w:val="00420F54"/>
    <w:rsid w:val="00431FE1"/>
    <w:rsid w:val="00437F68"/>
    <w:rsid w:val="00441FDF"/>
    <w:rsid w:val="00462E3B"/>
    <w:rsid w:val="00486617"/>
    <w:rsid w:val="00496C6B"/>
    <w:rsid w:val="004D08D0"/>
    <w:rsid w:val="004D6D28"/>
    <w:rsid w:val="004D771A"/>
    <w:rsid w:val="00510421"/>
    <w:rsid w:val="00516CCB"/>
    <w:rsid w:val="00531E90"/>
    <w:rsid w:val="005601C9"/>
    <w:rsid w:val="005A5E2E"/>
    <w:rsid w:val="0061709C"/>
    <w:rsid w:val="00655BBF"/>
    <w:rsid w:val="006719D4"/>
    <w:rsid w:val="006A6922"/>
    <w:rsid w:val="006C5533"/>
    <w:rsid w:val="006E613A"/>
    <w:rsid w:val="00722677"/>
    <w:rsid w:val="007227E2"/>
    <w:rsid w:val="00742675"/>
    <w:rsid w:val="0075588F"/>
    <w:rsid w:val="00760EEC"/>
    <w:rsid w:val="00773E38"/>
    <w:rsid w:val="00785617"/>
    <w:rsid w:val="00796A49"/>
    <w:rsid w:val="007D33F4"/>
    <w:rsid w:val="007E24D3"/>
    <w:rsid w:val="00816A00"/>
    <w:rsid w:val="00822FAC"/>
    <w:rsid w:val="008776AC"/>
    <w:rsid w:val="00881B3F"/>
    <w:rsid w:val="008932E9"/>
    <w:rsid w:val="008A0715"/>
    <w:rsid w:val="008E1096"/>
    <w:rsid w:val="00927FAD"/>
    <w:rsid w:val="0099705E"/>
    <w:rsid w:val="00A467B9"/>
    <w:rsid w:val="00A64DFB"/>
    <w:rsid w:val="00AA14D9"/>
    <w:rsid w:val="00AB33FA"/>
    <w:rsid w:val="00AE0F55"/>
    <w:rsid w:val="00AF53F6"/>
    <w:rsid w:val="00B05A44"/>
    <w:rsid w:val="00B26405"/>
    <w:rsid w:val="00B6220E"/>
    <w:rsid w:val="00B8511B"/>
    <w:rsid w:val="00BB6311"/>
    <w:rsid w:val="00BC170D"/>
    <w:rsid w:val="00BF6A31"/>
    <w:rsid w:val="00C61CFF"/>
    <w:rsid w:val="00C77F6F"/>
    <w:rsid w:val="00CA11DA"/>
    <w:rsid w:val="00CC1DB4"/>
    <w:rsid w:val="00D04036"/>
    <w:rsid w:val="00D164C8"/>
    <w:rsid w:val="00D24524"/>
    <w:rsid w:val="00D40538"/>
    <w:rsid w:val="00D43951"/>
    <w:rsid w:val="00D5504E"/>
    <w:rsid w:val="00E82113"/>
    <w:rsid w:val="00EB75BE"/>
    <w:rsid w:val="00F02842"/>
    <w:rsid w:val="00F17FC9"/>
    <w:rsid w:val="00F23E4B"/>
    <w:rsid w:val="00F560C4"/>
    <w:rsid w:val="00F8142C"/>
    <w:rsid w:val="00F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2C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142C"/>
    <w:pPr>
      <w:autoSpaceDE w:val="0"/>
      <w:autoSpaceDN w:val="0"/>
      <w:adjustRightInd w:val="0"/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F814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F814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14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4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99705E"/>
    <w:pPr>
      <w:ind w:firstLine="1260"/>
    </w:pPr>
    <w:rPr>
      <w:bCs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semiHidden/>
    <w:rsid w:val="0099705E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4520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82</cp:revision>
  <cp:lastPrinted>2018-05-31T12:23:00Z</cp:lastPrinted>
  <dcterms:created xsi:type="dcterms:W3CDTF">2017-12-21T13:55:00Z</dcterms:created>
  <dcterms:modified xsi:type="dcterms:W3CDTF">2018-12-17T14:45:00Z</dcterms:modified>
</cp:coreProperties>
</file>